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E98" w:rsidRPr="004F000B" w:rsidRDefault="00991AB7">
      <w:pPr>
        <w:spacing w:before="240" w:after="100"/>
        <w:rPr>
          <w:rFonts w:asciiTheme="majorHAnsi" w:hAnsiTheme="majorHAnsi" w:cstheme="majorHAnsi"/>
          <w:color w:val="4D2161"/>
        </w:rPr>
      </w:pPr>
      <w:r w:rsidRPr="009D3A86">
        <w:rPr>
          <w:rFonts w:asciiTheme="majorHAnsi" w:hAnsiTheme="majorHAnsi" w:cstheme="majorHAnsi"/>
          <w:b/>
          <w:color w:val="4D2161"/>
          <w:sz w:val="50"/>
        </w:rPr>
        <w:t>KOMUNIKACIJSK</w:t>
      </w:r>
      <w:r w:rsidRPr="004F000B">
        <w:rPr>
          <w:rFonts w:asciiTheme="majorHAnsi" w:hAnsiTheme="majorHAnsi" w:cstheme="majorHAnsi"/>
          <w:b/>
          <w:color w:val="4D2161"/>
          <w:sz w:val="50"/>
        </w:rPr>
        <w:t>I NAČRT</w:t>
      </w:r>
    </w:p>
    <w:p w:rsidR="002445BF" w:rsidRPr="004F000B" w:rsidRDefault="002445BF">
      <w:pPr>
        <w:spacing w:after="360"/>
        <w:rPr>
          <w:rFonts w:asciiTheme="majorHAnsi" w:hAnsiTheme="majorHAnsi" w:cstheme="majorHAnsi"/>
          <w:b/>
          <w:color w:val="4D2161"/>
          <w:sz w:val="30"/>
        </w:rPr>
      </w:pPr>
      <w:proofErr w:type="spellStart"/>
      <w:r w:rsidRPr="004F000B">
        <w:rPr>
          <w:rFonts w:asciiTheme="majorHAnsi" w:hAnsiTheme="majorHAnsi" w:cstheme="majorHAnsi"/>
          <w:b/>
          <w:color w:val="4D2161"/>
          <w:sz w:val="30"/>
        </w:rPr>
        <w:t>Nastanek</w:t>
      </w:r>
      <w:proofErr w:type="spellEnd"/>
      <w:r w:rsidRPr="004F000B">
        <w:rPr>
          <w:rFonts w:asciiTheme="majorHAnsi" w:hAnsiTheme="majorHAnsi" w:cstheme="majorHAnsi"/>
          <w:b/>
          <w:color w:val="4D2161"/>
          <w:sz w:val="30"/>
        </w:rPr>
        <w:t xml:space="preserve">, </w:t>
      </w:r>
      <w:proofErr w:type="spellStart"/>
      <w:r w:rsidRPr="004F000B">
        <w:rPr>
          <w:rFonts w:asciiTheme="majorHAnsi" w:hAnsiTheme="majorHAnsi" w:cstheme="majorHAnsi"/>
          <w:b/>
          <w:color w:val="4D2161"/>
          <w:sz w:val="30"/>
        </w:rPr>
        <w:t>privzem</w:t>
      </w:r>
      <w:proofErr w:type="spellEnd"/>
      <w:r w:rsidRPr="004F000B">
        <w:rPr>
          <w:rFonts w:asciiTheme="majorHAnsi" w:hAnsiTheme="majorHAnsi" w:cstheme="majorHAnsi"/>
          <w:b/>
          <w:color w:val="4D2161"/>
          <w:sz w:val="30"/>
        </w:rPr>
        <w:t xml:space="preserve"> in </w:t>
      </w:r>
      <w:proofErr w:type="spellStart"/>
      <w:r w:rsidRPr="004F000B">
        <w:rPr>
          <w:rFonts w:asciiTheme="majorHAnsi" w:hAnsiTheme="majorHAnsi" w:cstheme="majorHAnsi"/>
          <w:b/>
          <w:color w:val="4D2161"/>
          <w:sz w:val="30"/>
        </w:rPr>
        <w:t>vpliv</w:t>
      </w:r>
      <w:proofErr w:type="spellEnd"/>
      <w:r w:rsidRPr="004F000B">
        <w:rPr>
          <w:rFonts w:asciiTheme="majorHAnsi" w:hAnsiTheme="majorHAnsi" w:cstheme="majorHAnsi"/>
          <w:b/>
          <w:color w:val="4D2161"/>
          <w:sz w:val="30"/>
        </w:rPr>
        <w:t xml:space="preserve"> </w:t>
      </w:r>
      <w:proofErr w:type="spellStart"/>
      <w:r w:rsidRPr="004F000B">
        <w:rPr>
          <w:rFonts w:asciiTheme="majorHAnsi" w:hAnsiTheme="majorHAnsi" w:cstheme="majorHAnsi"/>
          <w:b/>
          <w:color w:val="4D2161"/>
          <w:sz w:val="30"/>
        </w:rPr>
        <w:t>mikro</w:t>
      </w:r>
      <w:proofErr w:type="spellEnd"/>
      <w:r w:rsidRPr="004F000B">
        <w:rPr>
          <w:rFonts w:asciiTheme="majorHAnsi" w:hAnsiTheme="majorHAnsi" w:cstheme="majorHAnsi"/>
          <w:b/>
          <w:color w:val="4D2161"/>
          <w:sz w:val="30"/>
        </w:rPr>
        <w:t xml:space="preserve">- in </w:t>
      </w:r>
      <w:proofErr w:type="spellStart"/>
      <w:r w:rsidRPr="004F000B">
        <w:rPr>
          <w:rFonts w:asciiTheme="majorHAnsi" w:hAnsiTheme="majorHAnsi" w:cstheme="majorHAnsi"/>
          <w:b/>
          <w:color w:val="4D2161"/>
          <w:sz w:val="30"/>
        </w:rPr>
        <w:t>nanoplastike</w:t>
      </w:r>
      <w:proofErr w:type="spellEnd"/>
      <w:r w:rsidRPr="004F000B">
        <w:rPr>
          <w:rFonts w:asciiTheme="majorHAnsi" w:hAnsiTheme="majorHAnsi" w:cstheme="majorHAnsi"/>
          <w:b/>
          <w:color w:val="4D2161"/>
          <w:sz w:val="30"/>
        </w:rPr>
        <w:t xml:space="preserve"> </w:t>
      </w:r>
      <w:proofErr w:type="spellStart"/>
      <w:r w:rsidRPr="004F000B">
        <w:rPr>
          <w:rFonts w:asciiTheme="majorHAnsi" w:hAnsiTheme="majorHAnsi" w:cstheme="majorHAnsi"/>
          <w:b/>
          <w:color w:val="4D2161"/>
          <w:sz w:val="30"/>
        </w:rPr>
        <w:t>na</w:t>
      </w:r>
      <w:proofErr w:type="spellEnd"/>
      <w:r w:rsidRPr="004F000B">
        <w:rPr>
          <w:rFonts w:asciiTheme="majorHAnsi" w:hAnsiTheme="majorHAnsi" w:cstheme="majorHAnsi"/>
          <w:b/>
          <w:color w:val="4D2161"/>
          <w:sz w:val="30"/>
        </w:rPr>
        <w:t xml:space="preserve"> </w:t>
      </w:r>
      <w:proofErr w:type="spellStart"/>
      <w:r w:rsidRPr="004F000B">
        <w:rPr>
          <w:rFonts w:asciiTheme="majorHAnsi" w:hAnsiTheme="majorHAnsi" w:cstheme="majorHAnsi"/>
          <w:b/>
          <w:color w:val="4D2161"/>
          <w:sz w:val="30"/>
        </w:rPr>
        <w:t>vinsko</w:t>
      </w:r>
      <w:proofErr w:type="spellEnd"/>
      <w:r w:rsidRPr="004F000B">
        <w:rPr>
          <w:rFonts w:asciiTheme="majorHAnsi" w:hAnsiTheme="majorHAnsi" w:cstheme="majorHAnsi"/>
          <w:b/>
          <w:color w:val="4D2161"/>
          <w:sz w:val="30"/>
        </w:rPr>
        <w:t xml:space="preserve"> </w:t>
      </w:r>
      <w:proofErr w:type="spellStart"/>
      <w:r w:rsidRPr="004F000B">
        <w:rPr>
          <w:rFonts w:asciiTheme="majorHAnsi" w:hAnsiTheme="majorHAnsi" w:cstheme="majorHAnsi"/>
          <w:b/>
          <w:color w:val="4D2161"/>
          <w:sz w:val="30"/>
        </w:rPr>
        <w:t>trto</w:t>
      </w:r>
      <w:proofErr w:type="spellEnd"/>
      <w:r w:rsidRPr="004F000B">
        <w:rPr>
          <w:rFonts w:asciiTheme="majorHAnsi" w:hAnsiTheme="majorHAnsi" w:cstheme="majorHAnsi"/>
          <w:b/>
          <w:color w:val="4D2161"/>
          <w:sz w:val="30"/>
        </w:rPr>
        <w:t xml:space="preserve"> </w:t>
      </w:r>
    </w:p>
    <w:p w:rsidR="004E6E98" w:rsidRPr="00A07D26" w:rsidRDefault="002445BF">
      <w:pPr>
        <w:spacing w:after="360"/>
        <w:rPr>
          <w:rFonts w:asciiTheme="majorHAnsi" w:hAnsiTheme="majorHAnsi" w:cstheme="majorHAnsi"/>
        </w:rPr>
      </w:pPr>
      <w:r w:rsidRPr="00A07D26">
        <w:rPr>
          <w:rFonts w:asciiTheme="majorHAnsi" w:hAnsiTheme="majorHAnsi" w:cstheme="majorHAnsi"/>
          <w:b/>
          <w:color w:val="595959"/>
          <w:sz w:val="23"/>
        </w:rPr>
        <w:t>PLASTVINE</w:t>
      </w:r>
      <w:r w:rsidR="00991AB7" w:rsidRPr="00A07D26">
        <w:rPr>
          <w:rFonts w:asciiTheme="majorHAnsi" w:hAnsiTheme="majorHAnsi" w:cstheme="majorHAnsi"/>
          <w:b/>
          <w:color w:val="595959"/>
          <w:sz w:val="23"/>
        </w:rPr>
        <w:t xml:space="preserve"> | ARIS </w:t>
      </w:r>
      <w:r w:rsidRPr="00A07D26">
        <w:rPr>
          <w:rFonts w:asciiTheme="majorHAnsi" w:hAnsiTheme="majorHAnsi" w:cstheme="majorHAnsi"/>
          <w:b/>
          <w:color w:val="595959"/>
          <w:sz w:val="23"/>
        </w:rPr>
        <w:t>J1-70041</w:t>
      </w:r>
    </w:p>
    <w:tbl>
      <w:tblPr>
        <w:tblStyle w:val="TableGrid"/>
        <w:tblW w:w="0" w:type="auto"/>
        <w:jc w:val="center"/>
        <w:tblLayout w:type="fixed"/>
        <w:tblLook w:val="04A0" w:firstRow="1" w:lastRow="0" w:firstColumn="1" w:lastColumn="0" w:noHBand="0" w:noVBand="1"/>
      </w:tblPr>
      <w:tblGrid>
        <w:gridCol w:w="2835"/>
        <w:gridCol w:w="6690"/>
      </w:tblGrid>
      <w:tr w:rsidR="004E6E98" w:rsidRPr="00F9255B" w:rsidTr="003E3874">
        <w:trPr>
          <w:trHeight w:val="291"/>
          <w:tblHeader/>
          <w:jc w:val="center"/>
        </w:trPr>
        <w:tc>
          <w:tcPr>
            <w:tcW w:w="2835" w:type="dxa"/>
            <w:shd w:val="clear" w:color="auto" w:fill="4D2161"/>
            <w:tcMar>
              <w:top w:w="100" w:type="dxa"/>
              <w:left w:w="120" w:type="dxa"/>
              <w:bottom w:w="100" w:type="dxa"/>
              <w:right w:w="120" w:type="dxa"/>
            </w:tcMar>
            <w:vAlign w:val="center"/>
          </w:tcPr>
          <w:p w:rsidR="004E6E98" w:rsidRPr="00F9255B" w:rsidRDefault="00991AB7">
            <w:pPr>
              <w:spacing w:after="0"/>
              <w:rPr>
                <w:rFonts w:asciiTheme="majorHAnsi" w:hAnsiTheme="majorHAnsi" w:cstheme="majorHAnsi"/>
                <w:sz w:val="20"/>
                <w:szCs w:val="20"/>
              </w:rPr>
            </w:pPr>
            <w:proofErr w:type="spellStart"/>
            <w:r w:rsidRPr="00F9255B">
              <w:rPr>
                <w:rFonts w:asciiTheme="majorHAnsi" w:hAnsiTheme="majorHAnsi" w:cstheme="majorHAnsi"/>
                <w:b/>
                <w:color w:val="FFFFFF"/>
                <w:sz w:val="20"/>
                <w:szCs w:val="20"/>
              </w:rPr>
              <w:t>Podatek</w:t>
            </w:r>
            <w:proofErr w:type="spellEnd"/>
          </w:p>
        </w:tc>
        <w:tc>
          <w:tcPr>
            <w:tcW w:w="6690" w:type="dxa"/>
            <w:shd w:val="clear" w:color="auto" w:fill="4D2161"/>
            <w:tcMar>
              <w:top w:w="100" w:type="dxa"/>
              <w:left w:w="120" w:type="dxa"/>
              <w:bottom w:w="100" w:type="dxa"/>
              <w:right w:w="120" w:type="dxa"/>
            </w:tcMar>
            <w:vAlign w:val="center"/>
          </w:tcPr>
          <w:p w:rsidR="004E6E98" w:rsidRPr="00F9255B" w:rsidRDefault="00991AB7">
            <w:pPr>
              <w:spacing w:after="0"/>
              <w:rPr>
                <w:rFonts w:asciiTheme="majorHAnsi" w:hAnsiTheme="majorHAnsi" w:cstheme="majorHAnsi"/>
                <w:sz w:val="20"/>
                <w:szCs w:val="20"/>
              </w:rPr>
            </w:pPr>
            <w:proofErr w:type="spellStart"/>
            <w:r w:rsidRPr="00F9255B">
              <w:rPr>
                <w:rFonts w:asciiTheme="majorHAnsi" w:hAnsiTheme="majorHAnsi" w:cstheme="majorHAnsi"/>
                <w:b/>
                <w:color w:val="FFFFFF"/>
                <w:sz w:val="20"/>
                <w:szCs w:val="20"/>
              </w:rPr>
              <w:t>Vsebina</w:t>
            </w:r>
            <w:proofErr w:type="spellEnd"/>
          </w:p>
        </w:tc>
      </w:tr>
      <w:tr w:rsidR="004E6E98" w:rsidRPr="00F9255B">
        <w:trPr>
          <w:jc w:val="center"/>
        </w:trPr>
        <w:tc>
          <w:tcPr>
            <w:tcW w:w="2835"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Oznaka</w:t>
            </w:r>
            <w:proofErr w:type="spellEnd"/>
            <w:r w:rsidRPr="00F9255B">
              <w:rPr>
                <w:rFonts w:asciiTheme="majorHAnsi" w:hAnsiTheme="majorHAnsi" w:cstheme="majorHAnsi"/>
                <w:sz w:val="20"/>
                <w:szCs w:val="20"/>
              </w:rPr>
              <w:t xml:space="preserve"> in </w:t>
            </w:r>
            <w:proofErr w:type="spellStart"/>
            <w:r w:rsidRPr="00F9255B">
              <w:rPr>
                <w:rFonts w:asciiTheme="majorHAnsi" w:hAnsiTheme="majorHAnsi" w:cstheme="majorHAnsi"/>
                <w:sz w:val="20"/>
                <w:szCs w:val="20"/>
              </w:rPr>
              <w:t>naziv</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projekta</w:t>
            </w:r>
            <w:proofErr w:type="spellEnd"/>
          </w:p>
        </w:tc>
        <w:tc>
          <w:tcPr>
            <w:tcW w:w="6690" w:type="dxa"/>
            <w:tcMar>
              <w:top w:w="100" w:type="dxa"/>
              <w:left w:w="120" w:type="dxa"/>
              <w:bottom w:w="100" w:type="dxa"/>
              <w:right w:w="120" w:type="dxa"/>
            </w:tcMar>
            <w:vAlign w:val="center"/>
          </w:tcPr>
          <w:p w:rsidR="004E6E98" w:rsidRPr="00F9255B" w:rsidRDefault="002445BF">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 xml:space="preserve">J1-70041 </w:t>
            </w:r>
            <w:r w:rsidR="00991AB7"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Nastanek</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privzem</w:t>
            </w:r>
            <w:proofErr w:type="spellEnd"/>
            <w:r w:rsidRPr="00F9255B">
              <w:rPr>
                <w:rFonts w:asciiTheme="majorHAnsi" w:hAnsiTheme="majorHAnsi" w:cstheme="majorHAnsi"/>
                <w:sz w:val="20"/>
                <w:szCs w:val="20"/>
              </w:rPr>
              <w:t xml:space="preserve"> in </w:t>
            </w:r>
            <w:proofErr w:type="spellStart"/>
            <w:r w:rsidRPr="00F9255B">
              <w:rPr>
                <w:rFonts w:asciiTheme="majorHAnsi" w:hAnsiTheme="majorHAnsi" w:cstheme="majorHAnsi"/>
                <w:sz w:val="20"/>
                <w:szCs w:val="20"/>
              </w:rPr>
              <w:t>vpliv</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mikro</w:t>
            </w:r>
            <w:proofErr w:type="spellEnd"/>
            <w:r w:rsidRPr="00F9255B">
              <w:rPr>
                <w:rFonts w:asciiTheme="majorHAnsi" w:hAnsiTheme="majorHAnsi" w:cstheme="majorHAnsi"/>
                <w:sz w:val="20"/>
                <w:szCs w:val="20"/>
              </w:rPr>
              <w:t xml:space="preserve">- in </w:t>
            </w:r>
            <w:proofErr w:type="spellStart"/>
            <w:r w:rsidRPr="00F9255B">
              <w:rPr>
                <w:rFonts w:asciiTheme="majorHAnsi" w:hAnsiTheme="majorHAnsi" w:cstheme="majorHAnsi"/>
                <w:sz w:val="20"/>
                <w:szCs w:val="20"/>
              </w:rPr>
              <w:t>nanoplastike</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na</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vinsko</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trto</w:t>
            </w:r>
            <w:proofErr w:type="spellEnd"/>
            <w:r w:rsidRPr="00F9255B">
              <w:rPr>
                <w:rFonts w:asciiTheme="majorHAnsi" w:hAnsiTheme="majorHAnsi" w:cstheme="majorHAnsi"/>
                <w:sz w:val="20"/>
                <w:szCs w:val="20"/>
              </w:rPr>
              <w:t xml:space="preserve"> </w:t>
            </w:r>
          </w:p>
        </w:tc>
      </w:tr>
      <w:tr w:rsidR="004E6E98" w:rsidRPr="00F9255B">
        <w:trPr>
          <w:jc w:val="center"/>
        </w:trPr>
        <w:tc>
          <w:tcPr>
            <w:tcW w:w="2835" w:type="dxa"/>
            <w:shd w:val="clear" w:color="auto" w:fill="F5F7F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Akronim</w:t>
            </w:r>
            <w:proofErr w:type="spellEnd"/>
          </w:p>
        </w:tc>
        <w:tc>
          <w:tcPr>
            <w:tcW w:w="6690" w:type="dxa"/>
            <w:shd w:val="clear" w:color="auto" w:fill="F5F7FA"/>
            <w:tcMar>
              <w:top w:w="100" w:type="dxa"/>
              <w:left w:w="120" w:type="dxa"/>
              <w:bottom w:w="100" w:type="dxa"/>
              <w:right w:w="120" w:type="dxa"/>
            </w:tcMar>
            <w:vAlign w:val="center"/>
          </w:tcPr>
          <w:p w:rsidR="004E6E98" w:rsidRPr="00F9255B" w:rsidRDefault="002445BF">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PLASTVINE</w:t>
            </w:r>
          </w:p>
        </w:tc>
      </w:tr>
      <w:tr w:rsidR="004E6E98" w:rsidRPr="00F9255B">
        <w:trPr>
          <w:jc w:val="center"/>
        </w:trPr>
        <w:tc>
          <w:tcPr>
            <w:tcW w:w="2835"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Izvajalska</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organizacija</w:t>
            </w:r>
            <w:proofErr w:type="spellEnd"/>
          </w:p>
        </w:tc>
        <w:tc>
          <w:tcPr>
            <w:tcW w:w="6690"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Institut</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Jožef</w:t>
            </w:r>
            <w:proofErr w:type="spellEnd"/>
            <w:r w:rsidRPr="00F9255B">
              <w:rPr>
                <w:rFonts w:asciiTheme="majorHAnsi" w:hAnsiTheme="majorHAnsi" w:cstheme="majorHAnsi"/>
                <w:sz w:val="20"/>
                <w:szCs w:val="20"/>
              </w:rPr>
              <w:t xml:space="preserve"> Stefan« (IJS)</w:t>
            </w:r>
          </w:p>
        </w:tc>
      </w:tr>
      <w:tr w:rsidR="004E6E98" w:rsidRPr="00F9255B">
        <w:trPr>
          <w:jc w:val="center"/>
        </w:trPr>
        <w:tc>
          <w:tcPr>
            <w:tcW w:w="2835" w:type="dxa"/>
            <w:shd w:val="clear" w:color="auto" w:fill="F5F7F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Trajanje</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projekta</w:t>
            </w:r>
            <w:proofErr w:type="spellEnd"/>
          </w:p>
        </w:tc>
        <w:tc>
          <w:tcPr>
            <w:tcW w:w="6690" w:type="dxa"/>
            <w:shd w:val="clear" w:color="auto" w:fill="F5F7F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1. 3. 2026–28. 2. 202</w:t>
            </w:r>
            <w:r w:rsidR="002445BF" w:rsidRPr="00F9255B">
              <w:rPr>
                <w:rFonts w:asciiTheme="majorHAnsi" w:hAnsiTheme="majorHAnsi" w:cstheme="majorHAnsi"/>
                <w:sz w:val="20"/>
                <w:szCs w:val="20"/>
              </w:rPr>
              <w:t>9</w:t>
            </w:r>
          </w:p>
        </w:tc>
      </w:tr>
      <w:tr w:rsidR="004E6E98" w:rsidRPr="00F9255B">
        <w:trPr>
          <w:jc w:val="center"/>
        </w:trPr>
        <w:tc>
          <w:tcPr>
            <w:tcW w:w="2835"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Vodja</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projekta</w:t>
            </w:r>
            <w:proofErr w:type="spellEnd"/>
          </w:p>
        </w:tc>
        <w:tc>
          <w:tcPr>
            <w:tcW w:w="6690" w:type="dxa"/>
            <w:tcMar>
              <w:top w:w="100" w:type="dxa"/>
              <w:left w:w="120" w:type="dxa"/>
              <w:bottom w:w="100" w:type="dxa"/>
              <w:right w:w="120" w:type="dxa"/>
            </w:tcMar>
            <w:vAlign w:val="center"/>
          </w:tcPr>
          <w:p w:rsidR="004E6E98" w:rsidRPr="00F9255B" w:rsidRDefault="002445BF">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Janja</w:t>
            </w:r>
            <w:proofErr w:type="spellEnd"/>
            <w:r w:rsidRPr="00F9255B">
              <w:rPr>
                <w:rFonts w:asciiTheme="majorHAnsi" w:hAnsiTheme="majorHAnsi" w:cstheme="majorHAnsi"/>
                <w:sz w:val="20"/>
                <w:szCs w:val="20"/>
              </w:rPr>
              <w:t xml:space="preserve"> Vidmar</w:t>
            </w:r>
            <w:r w:rsidR="00991AB7" w:rsidRPr="00F9255B">
              <w:rPr>
                <w:rFonts w:asciiTheme="majorHAnsi" w:hAnsiTheme="majorHAnsi" w:cstheme="majorHAnsi"/>
                <w:sz w:val="20"/>
                <w:szCs w:val="20"/>
              </w:rPr>
              <w:t xml:space="preserve"> (</w:t>
            </w:r>
            <w:proofErr w:type="spellStart"/>
            <w:r w:rsidR="00991AB7" w:rsidRPr="00F9255B">
              <w:rPr>
                <w:rFonts w:asciiTheme="majorHAnsi" w:hAnsiTheme="majorHAnsi" w:cstheme="majorHAnsi"/>
                <w:sz w:val="20"/>
                <w:szCs w:val="20"/>
              </w:rPr>
              <w:t>šifra</w:t>
            </w:r>
            <w:proofErr w:type="spellEnd"/>
            <w:r w:rsidR="00991AB7" w:rsidRPr="00F9255B">
              <w:rPr>
                <w:rFonts w:asciiTheme="majorHAnsi" w:hAnsiTheme="majorHAnsi" w:cstheme="majorHAnsi"/>
                <w:sz w:val="20"/>
                <w:szCs w:val="20"/>
              </w:rPr>
              <w:t xml:space="preserve"> </w:t>
            </w:r>
            <w:proofErr w:type="spellStart"/>
            <w:r w:rsidR="00991AB7" w:rsidRPr="00F9255B">
              <w:rPr>
                <w:rFonts w:asciiTheme="majorHAnsi" w:hAnsiTheme="majorHAnsi" w:cstheme="majorHAnsi"/>
                <w:sz w:val="20"/>
                <w:szCs w:val="20"/>
              </w:rPr>
              <w:t>raziskovalca</w:t>
            </w:r>
            <w:proofErr w:type="spellEnd"/>
            <w:r w:rsidR="00991AB7" w:rsidRPr="00F9255B">
              <w:rPr>
                <w:rFonts w:asciiTheme="majorHAnsi" w:hAnsiTheme="majorHAnsi" w:cstheme="majorHAnsi"/>
                <w:sz w:val="20"/>
                <w:szCs w:val="20"/>
              </w:rPr>
              <w:t xml:space="preserve"> </w:t>
            </w:r>
            <w:r w:rsidRPr="00F9255B">
              <w:rPr>
                <w:rFonts w:asciiTheme="majorHAnsi" w:hAnsiTheme="majorHAnsi" w:cstheme="majorHAnsi"/>
                <w:sz w:val="20"/>
                <w:szCs w:val="20"/>
              </w:rPr>
              <w:t>36350</w:t>
            </w:r>
            <w:r w:rsidR="00991AB7" w:rsidRPr="00F9255B">
              <w:rPr>
                <w:rFonts w:asciiTheme="majorHAnsi" w:hAnsiTheme="majorHAnsi" w:cstheme="majorHAnsi"/>
                <w:sz w:val="20"/>
                <w:szCs w:val="20"/>
              </w:rPr>
              <w:t>)</w:t>
            </w:r>
          </w:p>
        </w:tc>
      </w:tr>
      <w:tr w:rsidR="004E6E98" w:rsidRPr="00F9255B">
        <w:trPr>
          <w:jc w:val="center"/>
        </w:trPr>
        <w:tc>
          <w:tcPr>
            <w:tcW w:w="2835" w:type="dxa"/>
            <w:shd w:val="clear" w:color="auto" w:fill="F5F7F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Projektni</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partnerji</w:t>
            </w:r>
            <w:proofErr w:type="spellEnd"/>
          </w:p>
        </w:tc>
        <w:tc>
          <w:tcPr>
            <w:tcW w:w="6690" w:type="dxa"/>
            <w:shd w:val="clear" w:color="auto" w:fill="F5F7FA"/>
            <w:tcMar>
              <w:top w:w="100" w:type="dxa"/>
              <w:left w:w="120" w:type="dxa"/>
              <w:bottom w:w="100" w:type="dxa"/>
              <w:right w:w="120" w:type="dxa"/>
            </w:tcMar>
            <w:vAlign w:val="center"/>
          </w:tcPr>
          <w:p w:rsidR="004E6E98" w:rsidRPr="00F9255B" w:rsidRDefault="003E3874">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Insititut</w:t>
            </w:r>
            <w:proofErr w:type="spellEnd"/>
            <w:r w:rsidRPr="00F9255B">
              <w:rPr>
                <w:rFonts w:asciiTheme="majorHAnsi" w:hAnsiTheme="majorHAnsi" w:cstheme="majorHAnsi"/>
                <w:sz w:val="20"/>
                <w:szCs w:val="20"/>
              </w:rPr>
              <w:t xml:space="preserve"> “</w:t>
            </w:r>
            <w:proofErr w:type="spellStart"/>
            <w:r w:rsidRPr="00F9255B">
              <w:rPr>
                <w:rFonts w:asciiTheme="majorHAnsi" w:hAnsiTheme="majorHAnsi" w:cstheme="majorHAnsi"/>
                <w:sz w:val="20"/>
                <w:szCs w:val="20"/>
              </w:rPr>
              <w:t>Jožef</w:t>
            </w:r>
            <w:proofErr w:type="spellEnd"/>
            <w:r w:rsidRPr="00F9255B">
              <w:rPr>
                <w:rFonts w:asciiTheme="majorHAnsi" w:hAnsiTheme="majorHAnsi" w:cstheme="majorHAnsi"/>
                <w:sz w:val="20"/>
                <w:szCs w:val="20"/>
              </w:rPr>
              <w:t xml:space="preserve"> Stefan”; </w:t>
            </w:r>
            <w:proofErr w:type="spellStart"/>
            <w:r w:rsidR="00FC7108" w:rsidRPr="00F9255B">
              <w:rPr>
                <w:rFonts w:asciiTheme="majorHAnsi" w:hAnsiTheme="majorHAnsi" w:cstheme="majorHAnsi"/>
                <w:sz w:val="20"/>
                <w:szCs w:val="20"/>
              </w:rPr>
              <w:t>Univerza</w:t>
            </w:r>
            <w:proofErr w:type="spellEnd"/>
            <w:r w:rsidR="00FC7108" w:rsidRPr="00F9255B">
              <w:rPr>
                <w:rFonts w:asciiTheme="majorHAnsi" w:hAnsiTheme="majorHAnsi" w:cstheme="majorHAnsi"/>
                <w:sz w:val="20"/>
                <w:szCs w:val="20"/>
              </w:rPr>
              <w:t xml:space="preserve"> v Novi </w:t>
            </w:r>
            <w:proofErr w:type="spellStart"/>
            <w:r w:rsidR="00FC7108" w:rsidRPr="00F9255B">
              <w:rPr>
                <w:rFonts w:asciiTheme="majorHAnsi" w:hAnsiTheme="majorHAnsi" w:cstheme="majorHAnsi"/>
                <w:sz w:val="20"/>
                <w:szCs w:val="20"/>
              </w:rPr>
              <w:t>Gorici</w:t>
            </w:r>
            <w:proofErr w:type="spellEnd"/>
            <w:r w:rsidR="00FC7108" w:rsidRPr="00F9255B">
              <w:rPr>
                <w:rFonts w:asciiTheme="majorHAnsi" w:hAnsiTheme="majorHAnsi" w:cstheme="majorHAnsi"/>
                <w:sz w:val="20"/>
                <w:szCs w:val="20"/>
              </w:rPr>
              <w:t xml:space="preserve">, Center za </w:t>
            </w:r>
            <w:proofErr w:type="spellStart"/>
            <w:r w:rsidR="00FC7108" w:rsidRPr="00F9255B">
              <w:rPr>
                <w:rFonts w:asciiTheme="majorHAnsi" w:hAnsiTheme="majorHAnsi" w:cstheme="majorHAnsi"/>
                <w:sz w:val="20"/>
                <w:szCs w:val="20"/>
              </w:rPr>
              <w:t>raziskave</w:t>
            </w:r>
            <w:proofErr w:type="spellEnd"/>
            <w:r w:rsidR="00FC7108" w:rsidRPr="00F9255B">
              <w:rPr>
                <w:rFonts w:asciiTheme="majorHAnsi" w:hAnsiTheme="majorHAnsi" w:cstheme="majorHAnsi"/>
                <w:sz w:val="20"/>
                <w:szCs w:val="20"/>
              </w:rPr>
              <w:t xml:space="preserve"> vina; </w:t>
            </w:r>
            <w:proofErr w:type="spellStart"/>
            <w:r w:rsidR="00FC7108" w:rsidRPr="00F9255B">
              <w:rPr>
                <w:rFonts w:asciiTheme="majorHAnsi" w:hAnsiTheme="majorHAnsi" w:cstheme="majorHAnsi"/>
                <w:sz w:val="20"/>
                <w:szCs w:val="20"/>
              </w:rPr>
              <w:t>Nacionalni</w:t>
            </w:r>
            <w:proofErr w:type="spellEnd"/>
            <w:r w:rsidR="00FC7108" w:rsidRPr="00F9255B">
              <w:rPr>
                <w:rFonts w:asciiTheme="majorHAnsi" w:hAnsiTheme="majorHAnsi" w:cstheme="majorHAnsi"/>
                <w:sz w:val="20"/>
                <w:szCs w:val="20"/>
              </w:rPr>
              <w:t xml:space="preserve"> </w:t>
            </w:r>
            <w:proofErr w:type="spellStart"/>
            <w:r w:rsidR="00FC7108" w:rsidRPr="00F9255B">
              <w:rPr>
                <w:rFonts w:asciiTheme="majorHAnsi" w:hAnsiTheme="majorHAnsi" w:cstheme="majorHAnsi"/>
                <w:sz w:val="20"/>
                <w:szCs w:val="20"/>
              </w:rPr>
              <w:t>inštitut</w:t>
            </w:r>
            <w:proofErr w:type="spellEnd"/>
            <w:r w:rsidR="00FC7108" w:rsidRPr="00F9255B">
              <w:rPr>
                <w:rFonts w:asciiTheme="majorHAnsi" w:hAnsiTheme="majorHAnsi" w:cstheme="majorHAnsi"/>
                <w:sz w:val="20"/>
                <w:szCs w:val="20"/>
              </w:rPr>
              <w:t xml:space="preserve"> za </w:t>
            </w:r>
            <w:proofErr w:type="spellStart"/>
            <w:r w:rsidR="00FC7108" w:rsidRPr="00F9255B">
              <w:rPr>
                <w:rFonts w:asciiTheme="majorHAnsi" w:hAnsiTheme="majorHAnsi" w:cstheme="majorHAnsi"/>
                <w:sz w:val="20"/>
                <w:szCs w:val="20"/>
              </w:rPr>
              <w:t>biologijo</w:t>
            </w:r>
            <w:proofErr w:type="spellEnd"/>
          </w:p>
        </w:tc>
      </w:tr>
      <w:tr w:rsidR="004E6E98" w:rsidRPr="00F9255B">
        <w:trPr>
          <w:jc w:val="center"/>
        </w:trPr>
        <w:tc>
          <w:tcPr>
            <w:tcW w:w="2835"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Različica dokumenta</w:t>
            </w:r>
          </w:p>
        </w:tc>
        <w:tc>
          <w:tcPr>
            <w:tcW w:w="6690"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1.0</w:t>
            </w:r>
          </w:p>
        </w:tc>
      </w:tr>
      <w:tr w:rsidR="004E6E98" w:rsidRPr="00F9255B">
        <w:trPr>
          <w:jc w:val="center"/>
        </w:trPr>
        <w:tc>
          <w:tcPr>
            <w:tcW w:w="2835" w:type="dxa"/>
            <w:shd w:val="clear" w:color="auto" w:fill="F5F7F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Datum</w:t>
            </w:r>
          </w:p>
        </w:tc>
        <w:tc>
          <w:tcPr>
            <w:tcW w:w="6690" w:type="dxa"/>
            <w:shd w:val="clear" w:color="auto" w:fill="F5F7F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avgust 2026</w:t>
            </w:r>
          </w:p>
        </w:tc>
      </w:tr>
      <w:tr w:rsidR="004E6E98" w:rsidRPr="00F9255B">
        <w:trPr>
          <w:jc w:val="center"/>
        </w:trPr>
        <w:tc>
          <w:tcPr>
            <w:tcW w:w="2835" w:type="dxa"/>
            <w:tcMar>
              <w:top w:w="100" w:type="dxa"/>
              <w:left w:w="120" w:type="dxa"/>
              <w:bottom w:w="100" w:type="dxa"/>
              <w:right w:w="120" w:type="dxa"/>
            </w:tcMar>
            <w:vAlign w:val="center"/>
          </w:tcPr>
          <w:p w:rsidR="004E6E98" w:rsidRPr="00F9255B" w:rsidRDefault="00991AB7">
            <w:pPr>
              <w:spacing w:after="0" w:line="252" w:lineRule="auto"/>
              <w:rPr>
                <w:rFonts w:asciiTheme="majorHAnsi" w:hAnsiTheme="majorHAnsi" w:cstheme="majorHAnsi"/>
                <w:sz w:val="20"/>
                <w:szCs w:val="20"/>
              </w:rPr>
            </w:pPr>
            <w:r w:rsidRPr="00F9255B">
              <w:rPr>
                <w:rFonts w:asciiTheme="majorHAnsi" w:hAnsiTheme="majorHAnsi" w:cstheme="majorHAnsi"/>
                <w:sz w:val="20"/>
                <w:szCs w:val="20"/>
              </w:rPr>
              <w:t>Dokument pripravil</w:t>
            </w:r>
          </w:p>
        </w:tc>
        <w:tc>
          <w:tcPr>
            <w:tcW w:w="6690" w:type="dxa"/>
            <w:tcMar>
              <w:top w:w="100" w:type="dxa"/>
              <w:left w:w="120" w:type="dxa"/>
              <w:bottom w:w="100" w:type="dxa"/>
              <w:right w:w="120" w:type="dxa"/>
            </w:tcMar>
            <w:vAlign w:val="center"/>
          </w:tcPr>
          <w:p w:rsidR="004E6E98" w:rsidRPr="00F9255B" w:rsidRDefault="003F2820">
            <w:pPr>
              <w:spacing w:after="0" w:line="252" w:lineRule="auto"/>
              <w:rPr>
                <w:rFonts w:asciiTheme="majorHAnsi" w:hAnsiTheme="majorHAnsi" w:cstheme="majorHAnsi"/>
                <w:sz w:val="20"/>
                <w:szCs w:val="20"/>
              </w:rPr>
            </w:pPr>
            <w:proofErr w:type="spellStart"/>
            <w:r w:rsidRPr="00F9255B">
              <w:rPr>
                <w:rFonts w:asciiTheme="majorHAnsi" w:hAnsiTheme="majorHAnsi" w:cstheme="majorHAnsi"/>
                <w:sz w:val="20"/>
                <w:szCs w:val="20"/>
              </w:rPr>
              <w:t>Janja</w:t>
            </w:r>
            <w:proofErr w:type="spellEnd"/>
            <w:r w:rsidRPr="00F9255B">
              <w:rPr>
                <w:rFonts w:asciiTheme="majorHAnsi" w:hAnsiTheme="majorHAnsi" w:cstheme="majorHAnsi"/>
                <w:sz w:val="20"/>
                <w:szCs w:val="20"/>
              </w:rPr>
              <w:t xml:space="preserve"> Vidmar, janja.vidmar@ijs.si</w:t>
            </w:r>
          </w:p>
        </w:tc>
      </w:tr>
    </w:tbl>
    <w:p w:rsidR="004E6E98" w:rsidRPr="00A07D26" w:rsidRDefault="004E6E98">
      <w:pPr>
        <w:spacing w:after="0"/>
        <w:rPr>
          <w:rFonts w:asciiTheme="majorHAnsi" w:hAnsiTheme="majorHAnsi" w:cstheme="majorHAnsi"/>
        </w:rPr>
      </w:pPr>
    </w:p>
    <w:p w:rsidR="004E6E98" w:rsidRPr="009D3A86" w:rsidRDefault="00991AB7">
      <w:pPr>
        <w:spacing w:before="100" w:after="0"/>
        <w:rPr>
          <w:rFonts w:asciiTheme="majorHAnsi" w:hAnsiTheme="majorHAnsi" w:cstheme="majorHAnsi"/>
          <w:color w:val="4D2161"/>
        </w:rPr>
      </w:pPr>
      <w:proofErr w:type="spellStart"/>
      <w:r w:rsidRPr="009D3A86">
        <w:rPr>
          <w:rFonts w:asciiTheme="majorHAnsi" w:hAnsiTheme="majorHAnsi" w:cstheme="majorHAnsi"/>
          <w:b/>
          <w:color w:val="4D2161"/>
        </w:rPr>
        <w:t>Projektna</w:t>
      </w:r>
      <w:proofErr w:type="spellEnd"/>
      <w:r w:rsidRPr="009D3A86">
        <w:rPr>
          <w:rFonts w:asciiTheme="majorHAnsi" w:hAnsiTheme="majorHAnsi" w:cstheme="majorHAnsi"/>
          <w:b/>
          <w:color w:val="4D2161"/>
        </w:rPr>
        <w:t xml:space="preserve"> </w:t>
      </w:r>
      <w:proofErr w:type="spellStart"/>
      <w:r w:rsidRPr="009D3A86">
        <w:rPr>
          <w:rFonts w:asciiTheme="majorHAnsi" w:hAnsiTheme="majorHAnsi" w:cstheme="majorHAnsi"/>
          <w:b/>
          <w:color w:val="4D2161"/>
        </w:rPr>
        <w:t>stran</w:t>
      </w:r>
      <w:proofErr w:type="spellEnd"/>
      <w:r w:rsidRPr="009D3A86">
        <w:rPr>
          <w:rFonts w:asciiTheme="majorHAnsi" w:hAnsiTheme="majorHAnsi" w:cstheme="majorHAnsi"/>
          <w:b/>
          <w:color w:val="4D2161"/>
        </w:rPr>
        <w:t xml:space="preserve">: </w:t>
      </w:r>
      <w:r w:rsidR="004B0586" w:rsidRPr="009D3A86">
        <w:rPr>
          <w:rFonts w:asciiTheme="majorHAnsi" w:hAnsiTheme="majorHAnsi" w:cstheme="majorHAnsi"/>
          <w:b/>
          <w:color w:val="4D2161"/>
        </w:rPr>
        <w:t>http://www.environment.si/en/projects/j1-70041/</w:t>
      </w:r>
    </w:p>
    <w:p w:rsidR="00524297" w:rsidRPr="009D3A86" w:rsidRDefault="00524297" w:rsidP="00524297">
      <w:pPr>
        <w:rPr>
          <w:rFonts w:asciiTheme="majorHAnsi" w:hAnsiTheme="majorHAnsi" w:cstheme="majorHAnsi"/>
          <w:color w:val="4D2161"/>
        </w:rPr>
      </w:pPr>
    </w:p>
    <w:p w:rsidR="00524297" w:rsidRPr="009D3A86" w:rsidRDefault="00524297" w:rsidP="00524297">
      <w:pPr>
        <w:rPr>
          <w:rFonts w:asciiTheme="majorHAnsi" w:hAnsiTheme="majorHAnsi" w:cstheme="majorHAnsi"/>
          <w:b/>
          <w:color w:val="4D2161"/>
        </w:rPr>
      </w:pPr>
      <w:proofErr w:type="spellStart"/>
      <w:r w:rsidRPr="009D3A86">
        <w:rPr>
          <w:rFonts w:asciiTheme="majorHAnsi" w:hAnsiTheme="majorHAnsi" w:cstheme="majorHAnsi"/>
          <w:b/>
          <w:color w:val="4D2161"/>
        </w:rPr>
        <w:t>Projektn</w:t>
      </w:r>
      <w:r w:rsidRPr="009D3A86">
        <w:rPr>
          <w:rFonts w:asciiTheme="majorHAnsi" w:hAnsiTheme="majorHAnsi" w:cstheme="majorHAnsi"/>
          <w:b/>
          <w:color w:val="4D2161"/>
        </w:rPr>
        <w:t>i</w:t>
      </w:r>
      <w:proofErr w:type="spellEnd"/>
      <w:r w:rsidRPr="009D3A86">
        <w:rPr>
          <w:rFonts w:asciiTheme="majorHAnsi" w:hAnsiTheme="majorHAnsi" w:cstheme="majorHAnsi"/>
          <w:b/>
          <w:color w:val="4D2161"/>
        </w:rPr>
        <w:t xml:space="preserve"> </w:t>
      </w:r>
      <w:proofErr w:type="spellStart"/>
      <w:r w:rsidRPr="009D3A86">
        <w:rPr>
          <w:rFonts w:asciiTheme="majorHAnsi" w:hAnsiTheme="majorHAnsi" w:cstheme="majorHAnsi"/>
          <w:b/>
          <w:color w:val="4D2161"/>
        </w:rPr>
        <w:t>logotip</w:t>
      </w:r>
      <w:proofErr w:type="spellEnd"/>
      <w:r w:rsidRPr="009D3A86">
        <w:rPr>
          <w:rFonts w:asciiTheme="majorHAnsi" w:hAnsiTheme="majorHAnsi" w:cstheme="majorHAnsi"/>
          <w:b/>
          <w:color w:val="4D2161"/>
        </w:rPr>
        <w:t>:</w:t>
      </w:r>
    </w:p>
    <w:p w:rsidR="00524297" w:rsidRPr="00A07D26" w:rsidRDefault="00F03C6B" w:rsidP="00524297">
      <w:pPr>
        <w:rPr>
          <w:rFonts w:asciiTheme="majorHAnsi" w:hAnsiTheme="majorHAnsi" w:cstheme="majorHAnsi"/>
          <w:sz w:val="24"/>
        </w:rPr>
      </w:pPr>
      <w:r w:rsidRPr="00A07D26">
        <w:rPr>
          <w:rFonts w:asciiTheme="majorHAnsi" w:hAnsiTheme="majorHAnsi" w:cstheme="majorHAnsi"/>
          <w:b/>
          <w:color w:val="17365D"/>
        </w:rPr>
        <w:tab/>
      </w:r>
      <w:r w:rsidR="00524297" w:rsidRPr="00A07D26">
        <w:rPr>
          <w:rFonts w:asciiTheme="majorHAnsi" w:hAnsiTheme="majorHAnsi" w:cstheme="majorHAnsi"/>
          <w:b/>
          <w:color w:val="17365D"/>
        </w:rPr>
        <w:tab/>
      </w:r>
      <w:r w:rsidR="00524297" w:rsidRPr="00A07D26">
        <w:rPr>
          <w:rFonts w:asciiTheme="majorHAnsi" w:hAnsiTheme="majorHAnsi" w:cstheme="majorHAnsi"/>
          <w:noProof/>
        </w:rPr>
        <w:drawing>
          <wp:inline distT="0" distB="0" distL="0" distR="0">
            <wp:extent cx="2166167" cy="720000"/>
            <wp:effectExtent l="0" t="0" r="5715" b="4445"/>
            <wp:docPr id="1" name="Picture 1" descr="C:\Users\janja\Desktop\IDEJE PROJEKTI\ARIS projekti\ARIS projekti 2025\PLASTVINE\Logotip\plastvin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ja\Desktop\IDEJE PROJEKTI\ARIS projekti\ARIS projekti 2025\PLASTVINE\Logotip\plastvine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6167" cy="720000"/>
                    </a:xfrm>
                    <a:prstGeom prst="rect">
                      <a:avLst/>
                    </a:prstGeom>
                    <a:noFill/>
                    <a:ln>
                      <a:noFill/>
                    </a:ln>
                  </pic:spPr>
                </pic:pic>
              </a:graphicData>
            </a:graphic>
          </wp:inline>
        </w:drawing>
      </w:r>
    </w:p>
    <w:p w:rsidR="004E6E98" w:rsidRPr="00A07D26" w:rsidRDefault="00991AB7">
      <w:pPr>
        <w:rPr>
          <w:rFonts w:asciiTheme="majorHAnsi" w:hAnsiTheme="majorHAnsi" w:cstheme="majorHAnsi"/>
        </w:rPr>
      </w:pPr>
      <w:r w:rsidRPr="00A07D26">
        <w:rPr>
          <w:rFonts w:asciiTheme="majorHAnsi" w:hAnsiTheme="majorHAnsi" w:cstheme="majorHAnsi"/>
        </w:rPr>
        <w:br w:type="page"/>
      </w:r>
    </w:p>
    <w:p w:rsidR="004E6E98" w:rsidRPr="009D3A86" w:rsidRDefault="00991AB7">
      <w:pPr>
        <w:pStyle w:val="Heading1"/>
        <w:rPr>
          <w:rFonts w:cstheme="majorHAnsi"/>
          <w:color w:val="4D2161"/>
        </w:rPr>
      </w:pPr>
      <w:r w:rsidRPr="009D3A86">
        <w:rPr>
          <w:rFonts w:cstheme="majorHAnsi"/>
          <w:color w:val="4D2161"/>
        </w:rPr>
        <w:lastRenderedPageBreak/>
        <w:t>1. Namen in cilji komuniciranja</w:t>
      </w:r>
    </w:p>
    <w:p w:rsidR="009E42AE" w:rsidRPr="00A07D26" w:rsidRDefault="009E42AE" w:rsidP="00AF3007">
      <w:pPr>
        <w:jc w:val="both"/>
        <w:rPr>
          <w:rFonts w:asciiTheme="majorHAnsi" w:hAnsiTheme="majorHAnsi" w:cstheme="majorHAnsi"/>
          <w:lang w:val="sl-SI"/>
        </w:rPr>
      </w:pPr>
      <w:r w:rsidRPr="00A07D26">
        <w:rPr>
          <w:rFonts w:asciiTheme="majorHAnsi" w:hAnsiTheme="majorHAnsi" w:cstheme="majorHAnsi"/>
          <w:lang w:val="sl-SI"/>
        </w:rPr>
        <w:t xml:space="preserve">Projekt PLASTVINE (J1-70041) obravnava prisotnost in usodo </w:t>
      </w:r>
      <w:proofErr w:type="spellStart"/>
      <w:r w:rsidRPr="00A07D26">
        <w:rPr>
          <w:rFonts w:asciiTheme="majorHAnsi" w:hAnsiTheme="majorHAnsi" w:cstheme="majorHAnsi"/>
          <w:lang w:val="sl-SI"/>
        </w:rPr>
        <w:t>mikro</w:t>
      </w:r>
      <w:proofErr w:type="spellEnd"/>
      <w:r w:rsidRPr="00A07D26">
        <w:rPr>
          <w:rFonts w:asciiTheme="majorHAnsi" w:hAnsiTheme="majorHAnsi" w:cstheme="majorHAnsi"/>
          <w:lang w:val="sl-SI"/>
        </w:rPr>
        <w:t xml:space="preserve">- in </w:t>
      </w:r>
      <w:proofErr w:type="spellStart"/>
      <w:r w:rsidRPr="00A07D26">
        <w:rPr>
          <w:rFonts w:asciiTheme="majorHAnsi" w:hAnsiTheme="majorHAnsi" w:cstheme="majorHAnsi"/>
          <w:lang w:val="sl-SI"/>
        </w:rPr>
        <w:t>nanoplastike</w:t>
      </w:r>
      <w:proofErr w:type="spellEnd"/>
      <w:r w:rsidRPr="00A07D26">
        <w:rPr>
          <w:rFonts w:asciiTheme="majorHAnsi" w:hAnsiTheme="majorHAnsi" w:cstheme="majorHAnsi"/>
          <w:lang w:val="sl-SI"/>
        </w:rPr>
        <w:t xml:space="preserve"> v vinogradništvu, s poudarkom na njenem privzemu in porazdelitvi v različne dele vinske trte ter vplivu velikosti plastičnih delcev in rastnega substrata na biokemijske, morfološke in fiziološke odzive vinske trte. Namen komuniciranja projekta je zagotoviti učinkovito širjenje informacij o raziskovalnih aktivnostih in rezultatih ter povečati razumevanje problematike </w:t>
      </w:r>
      <w:proofErr w:type="spellStart"/>
      <w:r w:rsidRPr="00A07D26">
        <w:rPr>
          <w:rFonts w:asciiTheme="majorHAnsi" w:hAnsiTheme="majorHAnsi" w:cstheme="majorHAnsi"/>
          <w:lang w:val="sl-SI"/>
        </w:rPr>
        <w:t>mikro</w:t>
      </w:r>
      <w:proofErr w:type="spellEnd"/>
      <w:r w:rsidRPr="00A07D26">
        <w:rPr>
          <w:rFonts w:asciiTheme="majorHAnsi" w:hAnsiTheme="majorHAnsi" w:cstheme="majorHAnsi"/>
          <w:lang w:val="sl-SI"/>
        </w:rPr>
        <w:t xml:space="preserve">- in </w:t>
      </w:r>
      <w:proofErr w:type="spellStart"/>
      <w:r w:rsidRPr="00A07D26">
        <w:rPr>
          <w:rFonts w:asciiTheme="majorHAnsi" w:hAnsiTheme="majorHAnsi" w:cstheme="majorHAnsi"/>
          <w:lang w:val="sl-SI"/>
        </w:rPr>
        <w:t>nanoplastike</w:t>
      </w:r>
      <w:proofErr w:type="spellEnd"/>
      <w:r w:rsidRPr="00A07D26">
        <w:rPr>
          <w:rFonts w:asciiTheme="majorHAnsi" w:hAnsiTheme="majorHAnsi" w:cstheme="majorHAnsi"/>
          <w:lang w:val="sl-SI"/>
        </w:rPr>
        <w:t xml:space="preserve"> v vinogradništvu. Komunikacijske aktivnosti bodo podpirale prenos znanstvenih spoznanj iz raziskovalnega okolja v prakso in družbo ter spodbujale dialog med raziskovalci in zainteresiranimi deležniki.</w:t>
      </w:r>
    </w:p>
    <w:p w:rsidR="00AF3007" w:rsidRPr="00A07D26" w:rsidRDefault="00AF3007" w:rsidP="00AF3007">
      <w:pPr>
        <w:jc w:val="both"/>
        <w:rPr>
          <w:rFonts w:asciiTheme="majorHAnsi" w:hAnsiTheme="majorHAnsi" w:cstheme="majorHAnsi"/>
          <w:lang w:val="sl-SI"/>
        </w:rPr>
      </w:pPr>
      <w:r w:rsidRPr="00A07D26">
        <w:rPr>
          <w:rFonts w:asciiTheme="majorHAnsi" w:hAnsiTheme="majorHAnsi" w:cstheme="majorHAnsi"/>
          <w:lang w:val="sl-SI"/>
        </w:rPr>
        <w:t>Glavni cilji komuniciranja so:</w:t>
      </w:r>
    </w:p>
    <w:p w:rsidR="00AF3007" w:rsidRPr="00A07D26" w:rsidRDefault="00AF3007" w:rsidP="009E42AE">
      <w:pPr>
        <w:pStyle w:val="ListParagraph"/>
        <w:numPr>
          <w:ilvl w:val="0"/>
          <w:numId w:val="10"/>
        </w:numPr>
        <w:jc w:val="both"/>
        <w:rPr>
          <w:rFonts w:asciiTheme="majorHAnsi" w:hAnsiTheme="majorHAnsi" w:cstheme="majorHAnsi"/>
          <w:lang w:val="sl-SI"/>
        </w:rPr>
      </w:pPr>
      <w:r w:rsidRPr="00A07D26">
        <w:rPr>
          <w:rFonts w:asciiTheme="majorHAnsi" w:hAnsiTheme="majorHAnsi" w:cstheme="majorHAnsi"/>
          <w:lang w:val="sl-SI"/>
        </w:rPr>
        <w:t>povečati prepoznavnost projekta PLASTVINE ter njegovega znanstvenega in družbenega pomena;</w:t>
      </w:r>
    </w:p>
    <w:p w:rsidR="00AF3007" w:rsidRPr="00A07D26" w:rsidRDefault="00AF3007" w:rsidP="009E42AE">
      <w:pPr>
        <w:pStyle w:val="ListParagraph"/>
        <w:numPr>
          <w:ilvl w:val="0"/>
          <w:numId w:val="10"/>
        </w:numPr>
        <w:jc w:val="both"/>
        <w:rPr>
          <w:rFonts w:asciiTheme="majorHAnsi" w:hAnsiTheme="majorHAnsi" w:cstheme="majorHAnsi"/>
          <w:lang w:val="sl-SI"/>
        </w:rPr>
      </w:pPr>
      <w:r w:rsidRPr="00A07D26">
        <w:rPr>
          <w:rFonts w:asciiTheme="majorHAnsi" w:hAnsiTheme="majorHAnsi" w:cstheme="majorHAnsi"/>
          <w:lang w:val="sl-SI"/>
        </w:rPr>
        <w:t xml:space="preserve">na razumljiv in znanstveno utemeljen način ozaveščati o virih, nastanku in potencialnih vplivih </w:t>
      </w:r>
      <w:proofErr w:type="spellStart"/>
      <w:r w:rsidRPr="00A07D26">
        <w:rPr>
          <w:rFonts w:asciiTheme="majorHAnsi" w:hAnsiTheme="majorHAnsi" w:cstheme="majorHAnsi"/>
          <w:lang w:val="sl-SI"/>
        </w:rPr>
        <w:t>mikro</w:t>
      </w:r>
      <w:proofErr w:type="spellEnd"/>
      <w:r w:rsidRPr="00A07D26">
        <w:rPr>
          <w:rFonts w:asciiTheme="majorHAnsi" w:hAnsiTheme="majorHAnsi" w:cstheme="majorHAnsi"/>
          <w:lang w:val="sl-SI"/>
        </w:rPr>
        <w:t xml:space="preserve">- in </w:t>
      </w:r>
      <w:proofErr w:type="spellStart"/>
      <w:r w:rsidRPr="00A07D26">
        <w:rPr>
          <w:rFonts w:asciiTheme="majorHAnsi" w:hAnsiTheme="majorHAnsi" w:cstheme="majorHAnsi"/>
          <w:lang w:val="sl-SI"/>
        </w:rPr>
        <w:t>nanoplastike</w:t>
      </w:r>
      <w:proofErr w:type="spellEnd"/>
      <w:r w:rsidRPr="00A07D26">
        <w:rPr>
          <w:rFonts w:asciiTheme="majorHAnsi" w:hAnsiTheme="majorHAnsi" w:cstheme="majorHAnsi"/>
          <w:lang w:val="sl-SI"/>
        </w:rPr>
        <w:t xml:space="preserve"> v vinogradniš</w:t>
      </w:r>
      <w:r w:rsidR="00086B4C" w:rsidRPr="00A07D26">
        <w:rPr>
          <w:rFonts w:asciiTheme="majorHAnsi" w:hAnsiTheme="majorHAnsi" w:cstheme="majorHAnsi"/>
          <w:lang w:val="sl-SI"/>
        </w:rPr>
        <w:t>tvu</w:t>
      </w:r>
      <w:r w:rsidRPr="00A07D26">
        <w:rPr>
          <w:rFonts w:asciiTheme="majorHAnsi" w:hAnsiTheme="majorHAnsi" w:cstheme="majorHAnsi"/>
          <w:lang w:val="sl-SI"/>
        </w:rPr>
        <w:t>;</w:t>
      </w:r>
    </w:p>
    <w:p w:rsidR="00AF3007" w:rsidRPr="00A07D26" w:rsidRDefault="00AF3007" w:rsidP="009E42AE">
      <w:pPr>
        <w:pStyle w:val="ListParagraph"/>
        <w:numPr>
          <w:ilvl w:val="0"/>
          <w:numId w:val="10"/>
        </w:numPr>
        <w:jc w:val="both"/>
        <w:rPr>
          <w:rFonts w:asciiTheme="majorHAnsi" w:hAnsiTheme="majorHAnsi" w:cstheme="majorHAnsi"/>
          <w:lang w:val="sl-SI"/>
        </w:rPr>
      </w:pPr>
      <w:r w:rsidRPr="00A07D26">
        <w:rPr>
          <w:rFonts w:asciiTheme="majorHAnsi" w:hAnsiTheme="majorHAnsi" w:cstheme="majorHAnsi"/>
          <w:lang w:val="sl-SI"/>
        </w:rPr>
        <w:t>učinkovito širiti projektne rezultate med strokovno in splošno javnost ter spodbujati njihovo uporabo v praksi;</w:t>
      </w:r>
    </w:p>
    <w:p w:rsidR="00AF3007" w:rsidRPr="00A07D26" w:rsidRDefault="00AF3007" w:rsidP="009E42AE">
      <w:pPr>
        <w:pStyle w:val="ListParagraph"/>
        <w:numPr>
          <w:ilvl w:val="0"/>
          <w:numId w:val="10"/>
        </w:numPr>
        <w:jc w:val="both"/>
        <w:rPr>
          <w:rFonts w:asciiTheme="majorHAnsi" w:hAnsiTheme="majorHAnsi" w:cstheme="majorHAnsi"/>
          <w:lang w:val="sl-SI"/>
        </w:rPr>
      </w:pPr>
      <w:r w:rsidRPr="00A07D26">
        <w:rPr>
          <w:rFonts w:asciiTheme="majorHAnsi" w:hAnsiTheme="majorHAnsi" w:cstheme="majorHAnsi"/>
          <w:lang w:val="sl-SI"/>
        </w:rPr>
        <w:t>vzpostaviti dialog z vinogradniki, kmetijskim sektorjem, industrijo in drugimi relevantnimi deležniki ter spodbujati izmenjavo znanja in izkušenj;</w:t>
      </w:r>
    </w:p>
    <w:p w:rsidR="00AF3007" w:rsidRPr="00A07D26" w:rsidRDefault="00AF3007" w:rsidP="009E42AE">
      <w:pPr>
        <w:pStyle w:val="ListParagraph"/>
        <w:numPr>
          <w:ilvl w:val="0"/>
          <w:numId w:val="10"/>
        </w:numPr>
        <w:jc w:val="both"/>
        <w:rPr>
          <w:rFonts w:asciiTheme="majorHAnsi" w:hAnsiTheme="majorHAnsi" w:cstheme="majorHAnsi"/>
          <w:lang w:val="sl-SI"/>
        </w:rPr>
      </w:pPr>
      <w:r w:rsidRPr="00A07D26">
        <w:rPr>
          <w:rFonts w:asciiTheme="majorHAnsi" w:hAnsiTheme="majorHAnsi" w:cstheme="majorHAnsi"/>
          <w:lang w:val="sl-SI"/>
        </w:rPr>
        <w:t>podpirati razvoj in širjenje trajnejših praks pri uporabi plastičnih materialov v vinogradništvu in širšem kmetijstvu;</w:t>
      </w:r>
    </w:p>
    <w:p w:rsidR="00A817C5" w:rsidRPr="00A07D26" w:rsidRDefault="00AF3007" w:rsidP="00453915">
      <w:pPr>
        <w:pStyle w:val="ListParagraph"/>
        <w:numPr>
          <w:ilvl w:val="0"/>
          <w:numId w:val="10"/>
        </w:numPr>
        <w:jc w:val="both"/>
        <w:rPr>
          <w:rFonts w:asciiTheme="majorHAnsi" w:hAnsiTheme="majorHAnsi" w:cstheme="majorHAnsi"/>
        </w:rPr>
      </w:pPr>
      <w:r w:rsidRPr="00A07D26">
        <w:rPr>
          <w:rFonts w:asciiTheme="majorHAnsi" w:hAnsiTheme="majorHAnsi" w:cstheme="majorHAnsi"/>
          <w:lang w:val="sl-SI"/>
        </w:rPr>
        <w:t>prispevati k znanstveno podprtemu odločanju ter oblikovanju prihodnjih ukrepov in politik na področju varovanja tal</w:t>
      </w:r>
      <w:r w:rsidR="00086B4C" w:rsidRPr="00A07D26">
        <w:rPr>
          <w:rFonts w:asciiTheme="majorHAnsi" w:hAnsiTheme="majorHAnsi" w:cstheme="majorHAnsi"/>
          <w:lang w:val="sl-SI"/>
        </w:rPr>
        <w:t>, hrane</w:t>
      </w:r>
      <w:r w:rsidRPr="00A07D26">
        <w:rPr>
          <w:rFonts w:asciiTheme="majorHAnsi" w:hAnsiTheme="majorHAnsi" w:cstheme="majorHAnsi"/>
          <w:lang w:val="sl-SI"/>
        </w:rPr>
        <w:t xml:space="preserve"> in trajnostnega kmetijstva</w:t>
      </w:r>
      <w:r w:rsidR="00453915" w:rsidRPr="00A07D26">
        <w:rPr>
          <w:rFonts w:asciiTheme="majorHAnsi" w:hAnsiTheme="majorHAnsi" w:cstheme="majorHAnsi"/>
          <w:lang w:val="sl-SI"/>
        </w:rPr>
        <w:t>.</w:t>
      </w:r>
    </w:p>
    <w:p w:rsidR="008435A4" w:rsidRPr="00A07D26" w:rsidRDefault="008435A4" w:rsidP="008435A4">
      <w:pPr>
        <w:jc w:val="both"/>
        <w:rPr>
          <w:rFonts w:asciiTheme="majorHAnsi" w:hAnsiTheme="majorHAnsi" w:cstheme="majorHAnsi"/>
          <w:lang w:val="sl-SI"/>
        </w:rPr>
      </w:pPr>
      <w:r w:rsidRPr="00A07D26">
        <w:rPr>
          <w:rFonts w:asciiTheme="majorHAnsi" w:hAnsiTheme="majorHAnsi" w:cstheme="majorHAnsi"/>
          <w:lang w:val="sl-SI"/>
        </w:rPr>
        <w:t>Komunikacija projekta PLASTVINE bo potekala v slovenskem in angleškem jeziku. Znanstvena komunikacija bo zaradi doseganja širše mednarodne strokovne javnosti primarno potekala v angleškem jeziku. Komunikacijske in promocijske aktivnosti, namenjene splošni javnosti, slovenskim vinogradnikom, deležnikom ter slovenskim medijem, bodo potekale predvsem v slovenskem jeziku, po potrebi pa tudi v angleškem jeziku, z namenom zagotavljanja mednarodne vidnosti in dostopnosti projektnih rezultatov.</w:t>
      </w:r>
    </w:p>
    <w:p w:rsidR="00524297" w:rsidRPr="009D3A86" w:rsidRDefault="00991AB7" w:rsidP="007D5DEC">
      <w:pPr>
        <w:pStyle w:val="Heading1"/>
        <w:rPr>
          <w:rFonts w:cstheme="majorHAnsi"/>
          <w:color w:val="4D2161"/>
        </w:rPr>
      </w:pPr>
      <w:r w:rsidRPr="009D3A86">
        <w:rPr>
          <w:rFonts w:cstheme="majorHAnsi"/>
          <w:color w:val="4D2161"/>
        </w:rPr>
        <w:t xml:space="preserve">2. </w:t>
      </w:r>
      <w:proofErr w:type="spellStart"/>
      <w:r w:rsidRPr="009D3A86">
        <w:rPr>
          <w:rFonts w:cstheme="majorHAnsi"/>
          <w:color w:val="4D2161"/>
        </w:rPr>
        <w:t>Ciljne</w:t>
      </w:r>
      <w:proofErr w:type="spellEnd"/>
      <w:r w:rsidRPr="009D3A86">
        <w:rPr>
          <w:rFonts w:cstheme="majorHAnsi"/>
          <w:color w:val="4D2161"/>
        </w:rPr>
        <w:t xml:space="preserve"> </w:t>
      </w:r>
      <w:proofErr w:type="spellStart"/>
      <w:r w:rsidRPr="009D3A86">
        <w:rPr>
          <w:rFonts w:cstheme="majorHAnsi"/>
          <w:color w:val="4D2161"/>
        </w:rPr>
        <w:t>skupine</w:t>
      </w:r>
      <w:proofErr w:type="spellEnd"/>
    </w:p>
    <w:p w:rsidR="00752ACD" w:rsidRPr="001F1DED" w:rsidRDefault="00524297" w:rsidP="007D5DEC">
      <w:pPr>
        <w:spacing w:after="0"/>
        <w:jc w:val="both"/>
        <w:rPr>
          <w:rFonts w:asciiTheme="majorHAnsi" w:hAnsiTheme="majorHAnsi" w:cstheme="majorHAnsi"/>
          <w:szCs w:val="21"/>
          <w:lang w:val="sl-SI"/>
        </w:rPr>
      </w:pPr>
      <w:r w:rsidRPr="001F1DED">
        <w:rPr>
          <w:rFonts w:asciiTheme="majorHAnsi" w:hAnsiTheme="majorHAnsi" w:cstheme="majorHAnsi"/>
          <w:szCs w:val="21"/>
          <w:lang w:val="sl-SI"/>
        </w:rPr>
        <w:t xml:space="preserve">Komunikacija projekta PLASTVINE bo prilagojena različnim ciljnim skupinam glede na njihovo predznanje, interes za tematiko ter način uporabe projektnih rezultatov. </w:t>
      </w:r>
      <w:r w:rsidR="007D5DEC" w:rsidRPr="001F1DED">
        <w:rPr>
          <w:rFonts w:asciiTheme="majorHAnsi" w:hAnsiTheme="majorHAnsi" w:cstheme="majorHAnsi"/>
          <w:szCs w:val="21"/>
          <w:lang w:val="sl-SI"/>
        </w:rPr>
        <w:t xml:space="preserve">Pri vseh ciljnih skupinah bo komunikacija temeljila na znanstveni verodostojnosti, transparentnosti in razumljivosti, pri čemer bodo način, raven strokovnosti, jezik in komunikacijski kanal prilagojeni posamezni skupini. </w:t>
      </w:r>
    </w:p>
    <w:p w:rsidR="00752ACD" w:rsidRPr="001F1DED" w:rsidRDefault="00752ACD" w:rsidP="007D5DEC">
      <w:pPr>
        <w:spacing w:after="0"/>
        <w:jc w:val="both"/>
        <w:rPr>
          <w:rFonts w:asciiTheme="majorHAnsi" w:hAnsiTheme="majorHAnsi" w:cstheme="majorHAnsi"/>
          <w:szCs w:val="21"/>
          <w:lang w:val="sl-SI"/>
        </w:rPr>
      </w:pPr>
    </w:p>
    <w:p w:rsidR="00524297" w:rsidRPr="001F1DED" w:rsidRDefault="00524297" w:rsidP="007D5DEC">
      <w:pPr>
        <w:spacing w:after="0"/>
        <w:jc w:val="both"/>
        <w:rPr>
          <w:rFonts w:asciiTheme="majorHAnsi" w:hAnsiTheme="majorHAnsi" w:cstheme="majorHAnsi"/>
          <w:szCs w:val="21"/>
        </w:rPr>
      </w:pPr>
      <w:proofErr w:type="spellStart"/>
      <w:r w:rsidRPr="001F1DED">
        <w:rPr>
          <w:rFonts w:asciiTheme="majorHAnsi" w:hAnsiTheme="majorHAnsi" w:cstheme="majorHAnsi"/>
          <w:szCs w:val="21"/>
        </w:rPr>
        <w:t>Ključne</w:t>
      </w:r>
      <w:proofErr w:type="spellEnd"/>
      <w:r w:rsidRPr="001F1DED">
        <w:rPr>
          <w:rFonts w:asciiTheme="majorHAnsi" w:hAnsiTheme="majorHAnsi" w:cstheme="majorHAnsi"/>
          <w:szCs w:val="21"/>
        </w:rPr>
        <w:t xml:space="preserve"> </w:t>
      </w:r>
      <w:proofErr w:type="spellStart"/>
      <w:r w:rsidRPr="001F1DED">
        <w:rPr>
          <w:rFonts w:asciiTheme="majorHAnsi" w:hAnsiTheme="majorHAnsi" w:cstheme="majorHAnsi"/>
          <w:szCs w:val="21"/>
        </w:rPr>
        <w:t>ciljne</w:t>
      </w:r>
      <w:proofErr w:type="spellEnd"/>
      <w:r w:rsidRPr="001F1DED">
        <w:rPr>
          <w:rFonts w:asciiTheme="majorHAnsi" w:hAnsiTheme="majorHAnsi" w:cstheme="majorHAnsi"/>
          <w:szCs w:val="21"/>
        </w:rPr>
        <w:t xml:space="preserve"> </w:t>
      </w:r>
      <w:proofErr w:type="spellStart"/>
      <w:r w:rsidRPr="001F1DED">
        <w:rPr>
          <w:rFonts w:asciiTheme="majorHAnsi" w:hAnsiTheme="majorHAnsi" w:cstheme="majorHAnsi"/>
          <w:szCs w:val="21"/>
        </w:rPr>
        <w:t>skupine</w:t>
      </w:r>
      <w:proofErr w:type="spellEnd"/>
      <w:r w:rsidRPr="001F1DED">
        <w:rPr>
          <w:rFonts w:asciiTheme="majorHAnsi" w:hAnsiTheme="majorHAnsi" w:cstheme="majorHAnsi"/>
          <w:szCs w:val="21"/>
        </w:rPr>
        <w:t xml:space="preserve"> so:</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Znanstvena in strokovna javnost</w:t>
      </w:r>
      <w:r w:rsidRPr="001F1DED">
        <w:rPr>
          <w:rFonts w:asciiTheme="majorHAnsi" w:eastAsia="Times New Roman" w:hAnsiTheme="majorHAnsi" w:cstheme="majorHAnsi"/>
          <w:szCs w:val="21"/>
          <w:lang w:val="sl-SI" w:eastAsia="en-SI"/>
        </w:rPr>
        <w:t xml:space="preserve"> – raziskovalci in strokovnjaki s področij </w:t>
      </w:r>
      <w:proofErr w:type="spellStart"/>
      <w:r w:rsidRPr="001F1DED">
        <w:rPr>
          <w:rFonts w:asciiTheme="majorHAnsi" w:eastAsia="Times New Roman" w:hAnsiTheme="majorHAnsi" w:cstheme="majorHAnsi"/>
          <w:szCs w:val="21"/>
          <w:lang w:val="sl-SI" w:eastAsia="en-SI"/>
        </w:rPr>
        <w:t>okoljskih</w:t>
      </w:r>
      <w:proofErr w:type="spellEnd"/>
      <w:r w:rsidRPr="001F1DED">
        <w:rPr>
          <w:rFonts w:asciiTheme="majorHAnsi" w:eastAsia="Times New Roman" w:hAnsiTheme="majorHAnsi" w:cstheme="majorHAnsi"/>
          <w:szCs w:val="21"/>
          <w:lang w:val="sl-SI" w:eastAsia="en-SI"/>
        </w:rPr>
        <w:t xml:space="preserve"> znanosti, </w:t>
      </w:r>
      <w:r w:rsidR="0032373B" w:rsidRPr="001F1DED">
        <w:rPr>
          <w:rFonts w:asciiTheme="majorHAnsi" w:eastAsia="Times New Roman" w:hAnsiTheme="majorHAnsi" w:cstheme="majorHAnsi"/>
          <w:szCs w:val="21"/>
          <w:lang w:val="sl-SI" w:eastAsia="en-SI"/>
        </w:rPr>
        <w:t xml:space="preserve">analizne </w:t>
      </w:r>
      <w:r w:rsidRPr="001F1DED">
        <w:rPr>
          <w:rFonts w:asciiTheme="majorHAnsi" w:eastAsia="Times New Roman" w:hAnsiTheme="majorHAnsi" w:cstheme="majorHAnsi"/>
          <w:szCs w:val="21"/>
          <w:lang w:val="sl-SI" w:eastAsia="en-SI"/>
        </w:rPr>
        <w:t xml:space="preserve">kemije, </w:t>
      </w:r>
      <w:r w:rsidR="0032373B" w:rsidRPr="001F1DED">
        <w:rPr>
          <w:rFonts w:asciiTheme="majorHAnsi" w:eastAsia="Times New Roman" w:hAnsiTheme="majorHAnsi" w:cstheme="majorHAnsi"/>
          <w:szCs w:val="21"/>
          <w:lang w:val="sl-SI" w:eastAsia="en-SI"/>
        </w:rPr>
        <w:t xml:space="preserve">znanosti o materialih, </w:t>
      </w:r>
      <w:r w:rsidRPr="001F1DED">
        <w:rPr>
          <w:rFonts w:asciiTheme="majorHAnsi" w:eastAsia="Times New Roman" w:hAnsiTheme="majorHAnsi" w:cstheme="majorHAnsi"/>
          <w:szCs w:val="21"/>
          <w:lang w:val="sl-SI" w:eastAsia="en-SI"/>
        </w:rPr>
        <w:t xml:space="preserve">vinogradništva, </w:t>
      </w:r>
      <w:r w:rsidR="0032373B" w:rsidRPr="001F1DED">
        <w:rPr>
          <w:rFonts w:asciiTheme="majorHAnsi" w:eastAsia="Times New Roman" w:hAnsiTheme="majorHAnsi" w:cstheme="majorHAnsi"/>
          <w:szCs w:val="21"/>
          <w:lang w:val="sl-SI" w:eastAsia="en-SI"/>
        </w:rPr>
        <w:t>biologije in biotehnologije ter pridelave in predelave rastlin</w:t>
      </w:r>
      <w:r w:rsidRPr="001F1DED">
        <w:rPr>
          <w:rFonts w:asciiTheme="majorHAnsi" w:eastAsia="Times New Roman" w:hAnsiTheme="majorHAnsi" w:cstheme="majorHAnsi"/>
          <w:szCs w:val="21"/>
          <w:lang w:val="sl-SI" w:eastAsia="en-SI"/>
        </w:rPr>
        <w:t xml:space="preserve"> </w:t>
      </w:r>
      <w:r w:rsidR="0032373B" w:rsidRPr="001F1DED">
        <w:rPr>
          <w:rFonts w:asciiTheme="majorHAnsi" w:eastAsia="Times New Roman" w:hAnsiTheme="majorHAnsi" w:cstheme="majorHAnsi"/>
          <w:szCs w:val="21"/>
          <w:lang w:val="sl-SI" w:eastAsia="en-SI"/>
        </w:rPr>
        <w:t>ter</w:t>
      </w:r>
      <w:r w:rsidRPr="001F1DED">
        <w:rPr>
          <w:rFonts w:asciiTheme="majorHAnsi" w:eastAsia="Times New Roman" w:hAnsiTheme="majorHAnsi" w:cstheme="majorHAnsi"/>
          <w:szCs w:val="21"/>
          <w:lang w:val="sl-SI" w:eastAsia="en-SI"/>
        </w:rPr>
        <w:t xml:space="preserve"> sorodnih ved. Komunikacija bo strokovna in podrobna ter bo temeljila na predstavitvi raziskovalnih metod, rezultatov in znanstvenih ugotovitev. Potekala bo predvsem v angleškem jeziku prek znanstvenih publikacij z odprtim dostopom, konferenc, strokovnih srečanj in drugih znanstvenih kanalov. </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Študenti in mladi raziskovalci</w:t>
      </w:r>
      <w:r w:rsidRPr="001F1DED">
        <w:rPr>
          <w:rFonts w:asciiTheme="majorHAnsi" w:eastAsia="Times New Roman" w:hAnsiTheme="majorHAnsi" w:cstheme="majorHAnsi"/>
          <w:szCs w:val="21"/>
          <w:lang w:val="sl-SI" w:eastAsia="en-SI"/>
        </w:rPr>
        <w:t xml:space="preserve"> – zlasti študenti različnih študijskih programov na </w:t>
      </w:r>
      <w:r w:rsidR="0032373B" w:rsidRPr="001F1DED">
        <w:rPr>
          <w:rFonts w:asciiTheme="majorHAnsi" w:eastAsia="Times New Roman" w:hAnsiTheme="majorHAnsi" w:cstheme="majorHAnsi"/>
          <w:szCs w:val="21"/>
          <w:lang w:val="sl-SI" w:eastAsia="en-SI"/>
        </w:rPr>
        <w:t xml:space="preserve">Mednarodni podiplomski šoli </w:t>
      </w:r>
      <w:r w:rsidRPr="001F1DED">
        <w:rPr>
          <w:rFonts w:asciiTheme="majorHAnsi" w:eastAsia="Times New Roman" w:hAnsiTheme="majorHAnsi" w:cstheme="majorHAnsi"/>
          <w:szCs w:val="21"/>
          <w:lang w:val="sl-SI" w:eastAsia="en-SI"/>
        </w:rPr>
        <w:t>Jožef</w:t>
      </w:r>
      <w:r w:rsidR="0032373B" w:rsidRPr="001F1DED">
        <w:rPr>
          <w:rFonts w:asciiTheme="majorHAnsi" w:eastAsia="Times New Roman" w:hAnsiTheme="majorHAnsi" w:cstheme="majorHAnsi"/>
          <w:szCs w:val="21"/>
          <w:lang w:val="sl-SI" w:eastAsia="en-SI"/>
        </w:rPr>
        <w:t>a</w:t>
      </w:r>
      <w:r w:rsidRPr="001F1DED">
        <w:rPr>
          <w:rFonts w:asciiTheme="majorHAnsi" w:eastAsia="Times New Roman" w:hAnsiTheme="majorHAnsi" w:cstheme="majorHAnsi"/>
          <w:szCs w:val="21"/>
          <w:lang w:val="sl-SI" w:eastAsia="en-SI"/>
        </w:rPr>
        <w:t xml:space="preserve"> Stefan</w:t>
      </w:r>
      <w:r w:rsidR="0032373B" w:rsidRPr="001F1DED">
        <w:rPr>
          <w:rFonts w:asciiTheme="majorHAnsi" w:eastAsia="Times New Roman" w:hAnsiTheme="majorHAnsi" w:cstheme="majorHAnsi"/>
          <w:szCs w:val="21"/>
          <w:lang w:val="sl-SI" w:eastAsia="en-SI"/>
        </w:rPr>
        <w:t xml:space="preserve">a (program </w:t>
      </w:r>
      <w:proofErr w:type="spellStart"/>
      <w:r w:rsidR="0032373B" w:rsidRPr="001F1DED">
        <w:rPr>
          <w:rFonts w:asciiTheme="majorHAnsi" w:eastAsia="Times New Roman" w:hAnsiTheme="majorHAnsi" w:cstheme="majorHAnsi"/>
          <w:szCs w:val="21"/>
          <w:lang w:val="sl-SI" w:eastAsia="en-SI"/>
        </w:rPr>
        <w:t>Ekotehnologije</w:t>
      </w:r>
      <w:proofErr w:type="spellEnd"/>
      <w:r w:rsidR="0032373B" w:rsidRPr="001F1DED">
        <w:rPr>
          <w:rFonts w:asciiTheme="majorHAnsi" w:eastAsia="Times New Roman" w:hAnsiTheme="majorHAnsi" w:cstheme="majorHAnsi"/>
          <w:szCs w:val="21"/>
          <w:lang w:val="sl-SI" w:eastAsia="en-SI"/>
        </w:rPr>
        <w:t xml:space="preserve">) </w:t>
      </w:r>
      <w:r w:rsidRPr="001F1DED">
        <w:rPr>
          <w:rFonts w:asciiTheme="majorHAnsi" w:eastAsia="Times New Roman" w:hAnsiTheme="majorHAnsi" w:cstheme="majorHAnsi"/>
          <w:szCs w:val="21"/>
          <w:lang w:val="sl-SI" w:eastAsia="en-SI"/>
        </w:rPr>
        <w:t xml:space="preserve">in Univerzi v Novi Gorici </w:t>
      </w:r>
      <w:r w:rsidR="0032373B" w:rsidRPr="001F1DED">
        <w:rPr>
          <w:rFonts w:asciiTheme="majorHAnsi" w:eastAsia="Times New Roman" w:hAnsiTheme="majorHAnsi" w:cstheme="majorHAnsi"/>
          <w:szCs w:val="21"/>
          <w:lang w:val="sl-SI" w:eastAsia="en-SI"/>
        </w:rPr>
        <w:t>(program V</w:t>
      </w:r>
      <w:r w:rsidRPr="001F1DED">
        <w:rPr>
          <w:rFonts w:asciiTheme="majorHAnsi" w:eastAsia="Times New Roman" w:hAnsiTheme="majorHAnsi" w:cstheme="majorHAnsi"/>
          <w:szCs w:val="21"/>
          <w:lang w:val="sl-SI" w:eastAsia="en-SI"/>
        </w:rPr>
        <w:t>inogradništv</w:t>
      </w:r>
      <w:r w:rsidR="0032373B" w:rsidRPr="001F1DED">
        <w:rPr>
          <w:rFonts w:asciiTheme="majorHAnsi" w:eastAsia="Times New Roman" w:hAnsiTheme="majorHAnsi" w:cstheme="majorHAnsi"/>
          <w:szCs w:val="21"/>
          <w:lang w:val="sl-SI" w:eastAsia="en-SI"/>
        </w:rPr>
        <w:t>o in vinarstvo)</w:t>
      </w:r>
      <w:r w:rsidRPr="001F1DED">
        <w:rPr>
          <w:rFonts w:asciiTheme="majorHAnsi" w:eastAsia="Times New Roman" w:hAnsiTheme="majorHAnsi" w:cstheme="majorHAnsi"/>
          <w:szCs w:val="21"/>
          <w:lang w:val="sl-SI" w:eastAsia="en-SI"/>
        </w:rPr>
        <w:t xml:space="preserve">. Komunikacija bo prilagojena njihovemu predznanju in bo imela predvsem izobraževalni značaj, s poudarkom na razumevanju problematike </w:t>
      </w:r>
      <w:proofErr w:type="spellStart"/>
      <w:r w:rsidRPr="001F1DED">
        <w:rPr>
          <w:rFonts w:asciiTheme="majorHAnsi" w:eastAsia="Times New Roman" w:hAnsiTheme="majorHAnsi" w:cstheme="majorHAnsi"/>
          <w:szCs w:val="21"/>
          <w:lang w:val="sl-SI" w:eastAsia="en-SI"/>
        </w:rPr>
        <w:t>mikro</w:t>
      </w:r>
      <w:proofErr w:type="spellEnd"/>
      <w:r w:rsidRPr="001F1DED">
        <w:rPr>
          <w:rFonts w:asciiTheme="majorHAnsi" w:eastAsia="Times New Roman" w:hAnsiTheme="majorHAnsi" w:cstheme="majorHAnsi"/>
          <w:szCs w:val="21"/>
          <w:lang w:val="sl-SI" w:eastAsia="en-SI"/>
        </w:rPr>
        <w:t xml:space="preserve">- in </w:t>
      </w:r>
      <w:proofErr w:type="spellStart"/>
      <w:r w:rsidRPr="001F1DED">
        <w:rPr>
          <w:rFonts w:asciiTheme="majorHAnsi" w:eastAsia="Times New Roman" w:hAnsiTheme="majorHAnsi" w:cstheme="majorHAnsi"/>
          <w:szCs w:val="21"/>
          <w:lang w:val="sl-SI" w:eastAsia="en-SI"/>
        </w:rPr>
        <w:t>nanoplastike</w:t>
      </w:r>
      <w:proofErr w:type="spellEnd"/>
      <w:r w:rsidRPr="001F1DED">
        <w:rPr>
          <w:rFonts w:asciiTheme="majorHAnsi" w:eastAsia="Times New Roman" w:hAnsiTheme="majorHAnsi" w:cstheme="majorHAnsi"/>
          <w:szCs w:val="21"/>
          <w:lang w:val="sl-SI" w:eastAsia="en-SI"/>
        </w:rPr>
        <w:t xml:space="preserve">, raziskovalnih metod in pomena pridobljenih rezultatov za vinogradništvo in okolje. </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Vinogradniki, vinarji in drugi kmetijski pridelovalci</w:t>
      </w:r>
      <w:r w:rsidRPr="001F1DED">
        <w:rPr>
          <w:rFonts w:asciiTheme="majorHAnsi" w:eastAsia="Times New Roman" w:hAnsiTheme="majorHAnsi" w:cstheme="majorHAnsi"/>
          <w:szCs w:val="21"/>
          <w:lang w:val="sl-SI" w:eastAsia="en-SI"/>
        </w:rPr>
        <w:t xml:space="preserve"> – komunikacija bo usmerjena v praktične vidike uporabe plastičnih materialov v vinogradništvu, njihovega vpliva na tla </w:t>
      </w:r>
      <w:r w:rsidR="00947C87" w:rsidRPr="001F1DED">
        <w:rPr>
          <w:rFonts w:asciiTheme="majorHAnsi" w:eastAsia="Times New Roman" w:hAnsiTheme="majorHAnsi" w:cstheme="majorHAnsi"/>
          <w:szCs w:val="21"/>
          <w:lang w:val="sl-SI" w:eastAsia="en-SI"/>
        </w:rPr>
        <w:t xml:space="preserve">in vinsko trto </w:t>
      </w:r>
      <w:r w:rsidRPr="001F1DED">
        <w:rPr>
          <w:rFonts w:asciiTheme="majorHAnsi" w:eastAsia="Times New Roman" w:hAnsiTheme="majorHAnsi" w:cstheme="majorHAnsi"/>
          <w:szCs w:val="21"/>
          <w:lang w:val="sl-SI" w:eastAsia="en-SI"/>
        </w:rPr>
        <w:t xml:space="preserve">ter možnosti za trajnejše kmetijske prakse. Rezultati bodo predstavljeni na </w:t>
      </w:r>
      <w:r w:rsidR="00EE1365" w:rsidRPr="001F1DED">
        <w:rPr>
          <w:rFonts w:asciiTheme="majorHAnsi" w:eastAsia="Times New Roman" w:hAnsiTheme="majorHAnsi" w:cstheme="majorHAnsi"/>
          <w:szCs w:val="21"/>
          <w:lang w:val="sl-SI" w:eastAsia="en-SI"/>
        </w:rPr>
        <w:t xml:space="preserve">(spletnih) </w:t>
      </w:r>
      <w:r w:rsidRPr="001F1DED">
        <w:rPr>
          <w:rFonts w:asciiTheme="majorHAnsi" w:eastAsia="Times New Roman" w:hAnsiTheme="majorHAnsi" w:cstheme="majorHAnsi"/>
          <w:szCs w:val="21"/>
          <w:lang w:val="sl-SI" w:eastAsia="en-SI"/>
        </w:rPr>
        <w:t xml:space="preserve">seminarjih, strokovnih dogodkih in v okviru neposrednega dialoga z deležniki. </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Industrijski sektor in strokovna združenja</w:t>
      </w:r>
      <w:r w:rsidRPr="001F1DED">
        <w:rPr>
          <w:rFonts w:asciiTheme="majorHAnsi" w:eastAsia="Times New Roman" w:hAnsiTheme="majorHAnsi" w:cstheme="majorHAnsi"/>
          <w:szCs w:val="21"/>
          <w:lang w:val="sl-SI" w:eastAsia="en-SI"/>
        </w:rPr>
        <w:t xml:space="preserve"> – predvsem proizvajalci in uporabniki plastičnih materialov za kmetijstvo ter relevantne gospodarske in strokovne organizacije, kot so Gospodarska zbornica Slovenije, Združenje kemijske industrije ter Sekcija za plastiko in gumo. Komunikacija bo usmerjena v prenos znanja, izmenjavo izkušenj ter možnosti za razvoj in uporabo </w:t>
      </w:r>
      <w:proofErr w:type="spellStart"/>
      <w:r w:rsidRPr="001F1DED">
        <w:rPr>
          <w:rFonts w:asciiTheme="majorHAnsi" w:eastAsia="Times New Roman" w:hAnsiTheme="majorHAnsi" w:cstheme="majorHAnsi"/>
          <w:szCs w:val="21"/>
          <w:lang w:val="sl-SI" w:eastAsia="en-SI"/>
        </w:rPr>
        <w:t>okoljsko</w:t>
      </w:r>
      <w:proofErr w:type="spellEnd"/>
      <w:r w:rsidRPr="001F1DED">
        <w:rPr>
          <w:rFonts w:asciiTheme="majorHAnsi" w:eastAsia="Times New Roman" w:hAnsiTheme="majorHAnsi" w:cstheme="majorHAnsi"/>
          <w:szCs w:val="21"/>
          <w:lang w:val="sl-SI" w:eastAsia="en-SI"/>
        </w:rPr>
        <w:t xml:space="preserve"> primernejših materialov in rešitev. </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Odločevalci, oblikovalci politik ter nacionalne in regionalne oblasti</w:t>
      </w:r>
      <w:r w:rsidRPr="001F1DED">
        <w:rPr>
          <w:rFonts w:asciiTheme="majorHAnsi" w:eastAsia="Times New Roman" w:hAnsiTheme="majorHAnsi" w:cstheme="majorHAnsi"/>
          <w:szCs w:val="21"/>
          <w:lang w:val="sl-SI" w:eastAsia="en-SI"/>
        </w:rPr>
        <w:t xml:space="preserve"> – informacije bodo predstavljene jasno, jedrnato in z osredotočenostjo na ključne ugotovitve ter njihov pomen za varovanje kmetijskih tal</w:t>
      </w:r>
      <w:r w:rsidR="00A6423A" w:rsidRPr="001F1DED">
        <w:rPr>
          <w:rFonts w:asciiTheme="majorHAnsi" w:eastAsia="Times New Roman" w:hAnsiTheme="majorHAnsi" w:cstheme="majorHAnsi"/>
          <w:szCs w:val="21"/>
          <w:lang w:val="sl-SI" w:eastAsia="en-SI"/>
        </w:rPr>
        <w:t xml:space="preserve"> in vinske trte</w:t>
      </w:r>
      <w:r w:rsidRPr="001F1DED">
        <w:rPr>
          <w:rFonts w:asciiTheme="majorHAnsi" w:eastAsia="Times New Roman" w:hAnsiTheme="majorHAnsi" w:cstheme="majorHAnsi"/>
          <w:szCs w:val="21"/>
          <w:lang w:val="sl-SI" w:eastAsia="en-SI"/>
        </w:rPr>
        <w:t xml:space="preserve">, trajnostno kmetijstvo in oblikovanje ustreznih ukrepov. Namen komunikacije bo predvsem podpreti znanstveno utemeljeno odločanje. </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Splošna javnost</w:t>
      </w:r>
      <w:r w:rsidRPr="001F1DED">
        <w:rPr>
          <w:rFonts w:asciiTheme="majorHAnsi" w:eastAsia="Times New Roman" w:hAnsiTheme="majorHAnsi" w:cstheme="majorHAnsi"/>
          <w:szCs w:val="21"/>
          <w:lang w:val="sl-SI" w:eastAsia="en-SI"/>
        </w:rPr>
        <w:t xml:space="preserve"> – vsebine bodo predstavljene poljudno, razumljivo in vizualno privlačno, zlasti prek spletne strani projekta, družbenih omrežij, dogodkov, kot so Dan odprtih vrat </w:t>
      </w:r>
      <w:r w:rsidR="00A6423A" w:rsidRPr="001F1DED">
        <w:rPr>
          <w:rFonts w:asciiTheme="majorHAnsi" w:eastAsia="Times New Roman" w:hAnsiTheme="majorHAnsi" w:cstheme="majorHAnsi"/>
          <w:szCs w:val="21"/>
          <w:lang w:val="sl-SI" w:eastAsia="en-SI"/>
        </w:rPr>
        <w:t>na IJS</w:t>
      </w:r>
      <w:r w:rsidRPr="001F1DED">
        <w:rPr>
          <w:rFonts w:asciiTheme="majorHAnsi" w:eastAsia="Times New Roman" w:hAnsiTheme="majorHAnsi" w:cstheme="majorHAnsi"/>
          <w:szCs w:val="21"/>
          <w:lang w:val="sl-SI" w:eastAsia="en-SI"/>
        </w:rPr>
        <w:t xml:space="preserve">, Evropska noč raziskovalcev in </w:t>
      </w:r>
      <w:r w:rsidR="00A6423A" w:rsidRPr="001F1DED">
        <w:rPr>
          <w:rFonts w:asciiTheme="majorHAnsi" w:eastAsia="Times New Roman" w:hAnsiTheme="majorHAnsi" w:cstheme="majorHAnsi"/>
          <w:szCs w:val="21"/>
          <w:lang w:val="sl-SI" w:eastAsia="en-SI"/>
        </w:rPr>
        <w:t>Znanost na cesti</w:t>
      </w:r>
      <w:r w:rsidRPr="001F1DED">
        <w:rPr>
          <w:rFonts w:asciiTheme="majorHAnsi" w:eastAsia="Times New Roman" w:hAnsiTheme="majorHAnsi" w:cstheme="majorHAnsi"/>
          <w:szCs w:val="21"/>
          <w:lang w:val="sl-SI" w:eastAsia="en-SI"/>
        </w:rPr>
        <w:t xml:space="preserve">, ter prek </w:t>
      </w:r>
      <w:r w:rsidR="00A6423A" w:rsidRPr="001F1DED">
        <w:rPr>
          <w:rFonts w:asciiTheme="majorHAnsi" w:eastAsia="Times New Roman" w:hAnsiTheme="majorHAnsi" w:cstheme="majorHAnsi"/>
          <w:szCs w:val="21"/>
          <w:lang w:val="sl-SI" w:eastAsia="en-SI"/>
        </w:rPr>
        <w:t>poljudnoznanstvenih</w:t>
      </w:r>
      <w:r w:rsidRPr="001F1DED">
        <w:rPr>
          <w:rFonts w:asciiTheme="majorHAnsi" w:eastAsia="Times New Roman" w:hAnsiTheme="majorHAnsi" w:cstheme="majorHAnsi"/>
          <w:szCs w:val="21"/>
          <w:lang w:val="sl-SI" w:eastAsia="en-SI"/>
        </w:rPr>
        <w:t xml:space="preserve"> revij in časopisov. Poudarek bo na razlagi problematike </w:t>
      </w:r>
      <w:proofErr w:type="spellStart"/>
      <w:r w:rsidRPr="001F1DED">
        <w:rPr>
          <w:rFonts w:asciiTheme="majorHAnsi" w:eastAsia="Times New Roman" w:hAnsiTheme="majorHAnsi" w:cstheme="majorHAnsi"/>
          <w:szCs w:val="21"/>
          <w:lang w:val="sl-SI" w:eastAsia="en-SI"/>
        </w:rPr>
        <w:t>mikro</w:t>
      </w:r>
      <w:proofErr w:type="spellEnd"/>
      <w:r w:rsidRPr="001F1DED">
        <w:rPr>
          <w:rFonts w:asciiTheme="majorHAnsi" w:eastAsia="Times New Roman" w:hAnsiTheme="majorHAnsi" w:cstheme="majorHAnsi"/>
          <w:szCs w:val="21"/>
          <w:lang w:val="sl-SI" w:eastAsia="en-SI"/>
        </w:rPr>
        <w:t xml:space="preserve">- in </w:t>
      </w:r>
      <w:proofErr w:type="spellStart"/>
      <w:r w:rsidRPr="001F1DED">
        <w:rPr>
          <w:rFonts w:asciiTheme="majorHAnsi" w:eastAsia="Times New Roman" w:hAnsiTheme="majorHAnsi" w:cstheme="majorHAnsi"/>
          <w:szCs w:val="21"/>
          <w:lang w:val="sl-SI" w:eastAsia="en-SI"/>
        </w:rPr>
        <w:t>nanoplastike</w:t>
      </w:r>
      <w:proofErr w:type="spellEnd"/>
      <w:r w:rsidRPr="001F1DED">
        <w:rPr>
          <w:rFonts w:asciiTheme="majorHAnsi" w:eastAsia="Times New Roman" w:hAnsiTheme="majorHAnsi" w:cstheme="majorHAnsi"/>
          <w:szCs w:val="21"/>
          <w:lang w:val="sl-SI" w:eastAsia="en-SI"/>
        </w:rPr>
        <w:t xml:space="preserve"> ter pomena raziskav PLASTVINE za okolje, kmetijstvo in družbo. </w:t>
      </w:r>
    </w:p>
    <w:p w:rsidR="00D861ED" w:rsidRPr="001F1DED" w:rsidRDefault="00D861ED" w:rsidP="00D861ED">
      <w:pPr>
        <w:pStyle w:val="ListParagraph"/>
        <w:numPr>
          <w:ilvl w:val="0"/>
          <w:numId w:val="10"/>
        </w:numPr>
        <w:spacing w:after="0" w:line="240" w:lineRule="auto"/>
        <w:jc w:val="both"/>
        <w:rPr>
          <w:rFonts w:asciiTheme="majorHAnsi" w:eastAsia="Times New Roman" w:hAnsiTheme="majorHAnsi" w:cstheme="majorHAnsi"/>
          <w:szCs w:val="21"/>
          <w:lang w:val="sl-SI" w:eastAsia="en-SI"/>
        </w:rPr>
      </w:pPr>
      <w:r w:rsidRPr="001F1DED">
        <w:rPr>
          <w:rFonts w:asciiTheme="majorHAnsi" w:eastAsia="Times New Roman" w:hAnsiTheme="majorHAnsi" w:cstheme="majorHAnsi"/>
          <w:b/>
          <w:bCs/>
          <w:szCs w:val="21"/>
          <w:lang w:val="sl-SI" w:eastAsia="en-SI"/>
        </w:rPr>
        <w:t>Mediji in znanstveni novinarji</w:t>
      </w:r>
      <w:r w:rsidRPr="001F1DED">
        <w:rPr>
          <w:rFonts w:asciiTheme="majorHAnsi" w:eastAsia="Times New Roman" w:hAnsiTheme="majorHAnsi" w:cstheme="majorHAnsi"/>
          <w:szCs w:val="21"/>
          <w:lang w:val="sl-SI" w:eastAsia="en-SI"/>
        </w:rPr>
        <w:t xml:space="preserve"> – namen komunikacije bo zagotavljanje jasnih, preverljivih in aktualnih informacij o projektu, njegovih ugotovitvah in širšem pomenu raziskav. Ključni rezultati bodo predstavljeni na način, primeren za širšo javnost, ter posredovani prek spletnih in drugih komunikacijskih kanalov. </w:t>
      </w:r>
    </w:p>
    <w:p w:rsidR="004E6E98" w:rsidRPr="009D3A86" w:rsidRDefault="00991AB7">
      <w:pPr>
        <w:pStyle w:val="Heading1"/>
        <w:rPr>
          <w:rFonts w:cstheme="majorHAnsi"/>
          <w:color w:val="4D2161"/>
        </w:rPr>
      </w:pPr>
      <w:r w:rsidRPr="009D3A86">
        <w:rPr>
          <w:rFonts w:cstheme="majorHAnsi"/>
          <w:color w:val="4D2161"/>
        </w:rPr>
        <w:t xml:space="preserve">3. </w:t>
      </w:r>
      <w:proofErr w:type="spellStart"/>
      <w:r w:rsidRPr="009D3A86">
        <w:rPr>
          <w:rFonts w:cstheme="majorHAnsi"/>
          <w:color w:val="4D2161"/>
        </w:rPr>
        <w:t>Ključna</w:t>
      </w:r>
      <w:proofErr w:type="spellEnd"/>
      <w:r w:rsidRPr="009D3A86">
        <w:rPr>
          <w:rFonts w:cstheme="majorHAnsi"/>
          <w:color w:val="4D2161"/>
        </w:rPr>
        <w:t xml:space="preserve"> </w:t>
      </w:r>
      <w:proofErr w:type="spellStart"/>
      <w:r w:rsidRPr="009D3A86">
        <w:rPr>
          <w:rFonts w:cstheme="majorHAnsi"/>
          <w:color w:val="4D2161"/>
        </w:rPr>
        <w:t>sporočila</w:t>
      </w:r>
      <w:proofErr w:type="spellEnd"/>
    </w:p>
    <w:p w:rsidR="00F01F48" w:rsidRPr="00A07D26" w:rsidRDefault="00F01F48" w:rsidP="00F01F48">
      <w:pPr>
        <w:jc w:val="both"/>
        <w:rPr>
          <w:rFonts w:asciiTheme="majorHAnsi" w:hAnsiTheme="majorHAnsi" w:cstheme="majorHAnsi"/>
          <w:lang w:val="sl-SI"/>
        </w:rPr>
      </w:pPr>
      <w:r w:rsidRPr="00A07D26">
        <w:rPr>
          <w:rFonts w:asciiTheme="majorHAnsi" w:hAnsiTheme="majorHAnsi" w:cstheme="majorHAnsi"/>
          <w:lang w:val="sl-SI"/>
        </w:rPr>
        <w:t xml:space="preserve">Ključna sporočila projekta PLASTVINE bodo prilagojena posameznim ciljnim skupinam. Osrednje sporočilo projekta je, da je razumevanje prisotnosti, usode in vplivov </w:t>
      </w:r>
      <w:proofErr w:type="spellStart"/>
      <w:r w:rsidRPr="00A07D26">
        <w:rPr>
          <w:rFonts w:asciiTheme="majorHAnsi" w:hAnsiTheme="majorHAnsi" w:cstheme="majorHAnsi"/>
          <w:lang w:val="sl-SI"/>
        </w:rPr>
        <w:t>mikro</w:t>
      </w:r>
      <w:proofErr w:type="spellEnd"/>
      <w:r w:rsidRPr="00A07D26">
        <w:rPr>
          <w:rFonts w:asciiTheme="majorHAnsi" w:hAnsiTheme="majorHAnsi" w:cstheme="majorHAnsi"/>
          <w:lang w:val="sl-SI"/>
        </w:rPr>
        <w:t xml:space="preserve">- in </w:t>
      </w:r>
      <w:proofErr w:type="spellStart"/>
      <w:r w:rsidRPr="00A07D26">
        <w:rPr>
          <w:rFonts w:asciiTheme="majorHAnsi" w:hAnsiTheme="majorHAnsi" w:cstheme="majorHAnsi"/>
          <w:lang w:val="sl-SI"/>
        </w:rPr>
        <w:t>nanoplastike</w:t>
      </w:r>
      <w:proofErr w:type="spellEnd"/>
      <w:r w:rsidRPr="00A07D26">
        <w:rPr>
          <w:rFonts w:asciiTheme="majorHAnsi" w:hAnsiTheme="majorHAnsi" w:cstheme="majorHAnsi"/>
          <w:lang w:val="sl-SI"/>
        </w:rPr>
        <w:t xml:space="preserve"> v vinogradništvu pomembno za znanstveno utemeljeno oceno stanja vinogradnišk</w:t>
      </w:r>
      <w:r w:rsidR="00086B4C" w:rsidRPr="00A07D26">
        <w:rPr>
          <w:rFonts w:asciiTheme="majorHAnsi" w:hAnsiTheme="majorHAnsi" w:cstheme="majorHAnsi"/>
          <w:lang w:val="sl-SI"/>
        </w:rPr>
        <w:t xml:space="preserve">ega ekosistema </w:t>
      </w:r>
      <w:r w:rsidRPr="00A07D26">
        <w:rPr>
          <w:rFonts w:asciiTheme="majorHAnsi" w:hAnsiTheme="majorHAnsi" w:cstheme="majorHAnsi"/>
          <w:lang w:val="sl-SI"/>
        </w:rPr>
        <w:t>ter razvoj trajn</w:t>
      </w:r>
      <w:r w:rsidR="00086B4C" w:rsidRPr="00A07D26">
        <w:rPr>
          <w:rFonts w:asciiTheme="majorHAnsi" w:hAnsiTheme="majorHAnsi" w:cstheme="majorHAnsi"/>
          <w:lang w:val="sl-SI"/>
        </w:rPr>
        <w:t>ejših</w:t>
      </w:r>
      <w:r w:rsidRPr="00A07D26">
        <w:rPr>
          <w:rFonts w:asciiTheme="majorHAnsi" w:hAnsiTheme="majorHAnsi" w:cstheme="majorHAnsi"/>
          <w:lang w:val="sl-SI"/>
        </w:rPr>
        <w:t xml:space="preserve"> kmetijskih praks.</w:t>
      </w:r>
    </w:p>
    <w:tbl>
      <w:tblPr>
        <w:tblStyle w:val="TableGrid"/>
        <w:tblW w:w="0" w:type="auto"/>
        <w:tblLayout w:type="fixed"/>
        <w:tblLook w:val="04A0" w:firstRow="1" w:lastRow="0" w:firstColumn="1" w:lastColumn="0" w:noHBand="0" w:noVBand="1"/>
      </w:tblPr>
      <w:tblGrid>
        <w:gridCol w:w="2438"/>
        <w:gridCol w:w="7087"/>
      </w:tblGrid>
      <w:tr w:rsidR="004E6E98" w:rsidRPr="001F1DED" w:rsidTr="001F1DED">
        <w:trPr>
          <w:trHeight w:val="327"/>
          <w:tblHeader/>
        </w:trPr>
        <w:tc>
          <w:tcPr>
            <w:tcW w:w="2438" w:type="dxa"/>
            <w:shd w:val="clear" w:color="auto" w:fill="4D2161"/>
            <w:tcMar>
              <w:top w:w="100" w:type="dxa"/>
              <w:left w:w="120" w:type="dxa"/>
              <w:bottom w:w="100" w:type="dxa"/>
              <w:right w:w="120" w:type="dxa"/>
            </w:tcMar>
            <w:vAlign w:val="center"/>
          </w:tcPr>
          <w:p w:rsidR="004E6E98" w:rsidRPr="001F1DED" w:rsidRDefault="001F1DED">
            <w:pPr>
              <w:spacing w:after="0"/>
              <w:rPr>
                <w:rFonts w:asciiTheme="majorHAnsi" w:hAnsiTheme="majorHAnsi" w:cstheme="majorHAnsi"/>
                <w:sz w:val="20"/>
                <w:szCs w:val="20"/>
                <w:lang w:val="sl-SI"/>
              </w:rPr>
            </w:pPr>
            <w:r>
              <w:rPr>
                <w:rFonts w:asciiTheme="majorHAnsi" w:hAnsiTheme="majorHAnsi" w:cstheme="majorHAnsi"/>
                <w:b/>
                <w:color w:val="FFFFFF"/>
                <w:sz w:val="20"/>
                <w:szCs w:val="20"/>
                <w:lang w:val="sl-SI"/>
              </w:rPr>
              <w:t>Ciljne skupine</w:t>
            </w:r>
          </w:p>
        </w:tc>
        <w:tc>
          <w:tcPr>
            <w:tcW w:w="7087" w:type="dxa"/>
            <w:shd w:val="clear" w:color="auto" w:fill="4D2161"/>
            <w:tcMar>
              <w:top w:w="100" w:type="dxa"/>
              <w:left w:w="120" w:type="dxa"/>
              <w:bottom w:w="100" w:type="dxa"/>
              <w:right w:w="120" w:type="dxa"/>
            </w:tcMar>
            <w:vAlign w:val="center"/>
          </w:tcPr>
          <w:p w:rsidR="004E6E98" w:rsidRPr="001F1DED" w:rsidRDefault="00991AB7">
            <w:pPr>
              <w:spacing w:after="0"/>
              <w:rPr>
                <w:rFonts w:asciiTheme="majorHAnsi" w:hAnsiTheme="majorHAnsi" w:cstheme="majorHAnsi"/>
                <w:sz w:val="20"/>
                <w:szCs w:val="20"/>
                <w:lang w:val="sl-SI"/>
              </w:rPr>
            </w:pPr>
            <w:r w:rsidRPr="001F1DED">
              <w:rPr>
                <w:rFonts w:asciiTheme="majorHAnsi" w:hAnsiTheme="majorHAnsi" w:cstheme="majorHAnsi"/>
                <w:b/>
                <w:color w:val="FFFFFF"/>
                <w:sz w:val="20"/>
                <w:szCs w:val="20"/>
                <w:lang w:val="sl-SI"/>
              </w:rPr>
              <w:t>Ključno sporočilo</w:t>
            </w:r>
          </w:p>
        </w:tc>
      </w:tr>
      <w:tr w:rsidR="004E6E98" w:rsidRPr="001F1DED" w:rsidTr="00D171CB">
        <w:tc>
          <w:tcPr>
            <w:tcW w:w="2438" w:type="dxa"/>
            <w:tcMar>
              <w:top w:w="100" w:type="dxa"/>
              <w:left w:w="120" w:type="dxa"/>
              <w:bottom w:w="100" w:type="dxa"/>
              <w:right w:w="120" w:type="dxa"/>
            </w:tcMar>
            <w:vAlign w:val="center"/>
          </w:tcPr>
          <w:p w:rsidR="004E6E98" w:rsidRPr="001F1DED" w:rsidRDefault="00F01F48">
            <w:pPr>
              <w:spacing w:after="0" w:line="252" w:lineRule="auto"/>
              <w:rPr>
                <w:rFonts w:asciiTheme="majorHAnsi" w:hAnsiTheme="majorHAnsi" w:cstheme="majorHAnsi"/>
                <w:b/>
                <w:sz w:val="20"/>
                <w:szCs w:val="20"/>
                <w:lang w:val="sl-SI"/>
              </w:rPr>
            </w:pPr>
            <w:r w:rsidRPr="001F1DED">
              <w:rPr>
                <w:rFonts w:asciiTheme="majorHAnsi" w:hAnsiTheme="majorHAnsi" w:cstheme="majorHAnsi"/>
                <w:b/>
                <w:sz w:val="20"/>
                <w:szCs w:val="20"/>
                <w:lang w:val="sl-SI"/>
              </w:rPr>
              <w:t xml:space="preserve">Znanstvena in strokovna javnost </w:t>
            </w:r>
          </w:p>
        </w:tc>
        <w:tc>
          <w:tcPr>
            <w:tcW w:w="7087" w:type="dxa"/>
            <w:tcMar>
              <w:top w:w="100" w:type="dxa"/>
              <w:left w:w="120" w:type="dxa"/>
              <w:bottom w:w="100" w:type="dxa"/>
              <w:right w:w="120" w:type="dxa"/>
            </w:tcMar>
            <w:vAlign w:val="center"/>
          </w:tcPr>
          <w:p w:rsidR="004E6E98" w:rsidRPr="001F1DED" w:rsidRDefault="00853A57" w:rsidP="007A2E3F">
            <w:pPr>
              <w:spacing w:after="0" w:line="252" w:lineRule="auto"/>
              <w:jc w:val="both"/>
              <w:rPr>
                <w:rFonts w:asciiTheme="majorHAnsi" w:hAnsiTheme="majorHAnsi" w:cstheme="majorHAnsi"/>
                <w:sz w:val="20"/>
                <w:szCs w:val="20"/>
                <w:lang w:val="sl-SI"/>
              </w:rPr>
            </w:pPr>
            <w:r w:rsidRPr="001F1DED">
              <w:rPr>
                <w:rFonts w:asciiTheme="majorHAnsi" w:hAnsiTheme="majorHAnsi" w:cstheme="majorHAnsi"/>
                <w:sz w:val="20"/>
                <w:szCs w:val="20"/>
                <w:lang w:val="sl-SI"/>
              </w:rPr>
              <w:t xml:space="preserve">PLASTVINE bo prispeval nove znanstvene podatke o prisotnosti, usodi in vplivih </w:t>
            </w: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nanoplastike</w:t>
            </w:r>
            <w:proofErr w:type="spellEnd"/>
            <w:r w:rsidRPr="001F1DED">
              <w:rPr>
                <w:rFonts w:asciiTheme="majorHAnsi" w:hAnsiTheme="majorHAnsi" w:cstheme="majorHAnsi"/>
                <w:sz w:val="20"/>
                <w:szCs w:val="20"/>
                <w:lang w:val="sl-SI"/>
              </w:rPr>
              <w:t xml:space="preserve"> v vinogradniškem sistemu</w:t>
            </w:r>
            <w:r w:rsidRPr="001F1DED">
              <w:rPr>
                <w:rFonts w:asciiTheme="majorHAnsi" w:hAnsiTheme="majorHAnsi" w:cstheme="majorHAnsi"/>
                <w:sz w:val="20"/>
                <w:szCs w:val="20"/>
                <w:lang w:val="sl-SI"/>
              </w:rPr>
              <w:t xml:space="preserve">, </w:t>
            </w:r>
            <w:r w:rsidRPr="001F1DED">
              <w:rPr>
                <w:rFonts w:asciiTheme="majorHAnsi" w:hAnsiTheme="majorHAnsi" w:cstheme="majorHAnsi"/>
                <w:sz w:val="20"/>
                <w:szCs w:val="20"/>
                <w:lang w:val="sl-SI"/>
              </w:rPr>
              <w:t>poglobil razumevanje njenega privzema in porazdelitve v vinski trti</w:t>
            </w:r>
            <w:r w:rsidRPr="001F1DED">
              <w:rPr>
                <w:rFonts w:asciiTheme="majorHAnsi" w:hAnsiTheme="majorHAnsi" w:cstheme="majorHAnsi"/>
                <w:sz w:val="20"/>
                <w:szCs w:val="20"/>
                <w:lang w:val="sl-SI"/>
              </w:rPr>
              <w:t xml:space="preserve">, ter </w:t>
            </w:r>
            <w:r w:rsidRPr="001F1DED">
              <w:rPr>
                <w:rFonts w:asciiTheme="majorHAnsi" w:hAnsiTheme="majorHAnsi" w:cstheme="majorHAnsi"/>
                <w:sz w:val="20"/>
                <w:szCs w:val="20"/>
                <w:lang w:val="sl-SI"/>
              </w:rPr>
              <w:t xml:space="preserve">prispeval k razumevanju biokemijskih, morfoloških in fizioloških odzivov vinske trte na prisotnost </w:t>
            </w: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nanoplastike</w:t>
            </w:r>
            <w:proofErr w:type="spellEnd"/>
            <w:r w:rsidRPr="001F1DED">
              <w:rPr>
                <w:rFonts w:asciiTheme="majorHAnsi" w:hAnsiTheme="majorHAnsi" w:cstheme="majorHAnsi"/>
                <w:sz w:val="20"/>
                <w:szCs w:val="20"/>
                <w:lang w:val="sl-SI"/>
              </w:rPr>
              <w:t>.</w:t>
            </w:r>
          </w:p>
        </w:tc>
      </w:tr>
      <w:tr w:rsidR="004E6E98" w:rsidRPr="001F1DED" w:rsidTr="00D171CB">
        <w:tc>
          <w:tcPr>
            <w:tcW w:w="2438" w:type="dxa"/>
            <w:shd w:val="clear" w:color="auto" w:fill="F5F7FA"/>
            <w:tcMar>
              <w:top w:w="100" w:type="dxa"/>
              <w:left w:w="120" w:type="dxa"/>
              <w:bottom w:w="100" w:type="dxa"/>
              <w:right w:w="120" w:type="dxa"/>
            </w:tcMar>
            <w:vAlign w:val="center"/>
          </w:tcPr>
          <w:p w:rsidR="004E6E98" w:rsidRPr="001F1DED" w:rsidRDefault="00F01F48">
            <w:pPr>
              <w:spacing w:after="0" w:line="252" w:lineRule="auto"/>
              <w:rPr>
                <w:rFonts w:asciiTheme="majorHAnsi" w:hAnsiTheme="majorHAnsi" w:cstheme="majorHAnsi"/>
                <w:b/>
                <w:sz w:val="20"/>
                <w:szCs w:val="20"/>
                <w:lang w:val="sl-SI"/>
              </w:rPr>
            </w:pPr>
            <w:r w:rsidRPr="001F1DED">
              <w:rPr>
                <w:rFonts w:asciiTheme="majorHAnsi" w:hAnsiTheme="majorHAnsi" w:cstheme="majorHAnsi"/>
                <w:b/>
                <w:sz w:val="20"/>
                <w:szCs w:val="20"/>
                <w:lang w:val="sl-SI"/>
              </w:rPr>
              <w:t xml:space="preserve">Študenti in mladi raziskovalci </w:t>
            </w:r>
          </w:p>
        </w:tc>
        <w:tc>
          <w:tcPr>
            <w:tcW w:w="7087" w:type="dxa"/>
            <w:shd w:val="clear" w:color="auto" w:fill="F5F7FA"/>
            <w:tcMar>
              <w:top w:w="100" w:type="dxa"/>
              <w:left w:w="120" w:type="dxa"/>
              <w:bottom w:w="100" w:type="dxa"/>
              <w:right w:w="120" w:type="dxa"/>
            </w:tcMar>
            <w:vAlign w:val="center"/>
          </w:tcPr>
          <w:p w:rsidR="004E6E98" w:rsidRPr="001F1DED" w:rsidRDefault="00853A57" w:rsidP="006A302D">
            <w:pPr>
              <w:spacing w:after="0" w:line="252" w:lineRule="auto"/>
              <w:jc w:val="both"/>
              <w:rPr>
                <w:rFonts w:asciiTheme="majorHAnsi" w:hAnsiTheme="majorHAnsi" w:cstheme="majorHAnsi"/>
                <w:sz w:val="20"/>
                <w:szCs w:val="20"/>
                <w:lang w:val="sl-SI"/>
              </w:rPr>
            </w:pPr>
            <w:r w:rsidRPr="001F1DED">
              <w:rPr>
                <w:rFonts w:asciiTheme="majorHAnsi" w:hAnsiTheme="majorHAnsi" w:cstheme="majorHAnsi"/>
                <w:sz w:val="20"/>
                <w:szCs w:val="20"/>
                <w:lang w:val="sl-SI"/>
              </w:rPr>
              <w:t xml:space="preserve">Projekt predstavlja primer interdisciplinarnega raziskovanja aktualnega </w:t>
            </w:r>
            <w:proofErr w:type="spellStart"/>
            <w:r w:rsidRPr="001F1DED">
              <w:rPr>
                <w:rFonts w:asciiTheme="majorHAnsi" w:hAnsiTheme="majorHAnsi" w:cstheme="majorHAnsi"/>
                <w:sz w:val="20"/>
                <w:szCs w:val="20"/>
                <w:lang w:val="sl-SI"/>
              </w:rPr>
              <w:t>okoljskega</w:t>
            </w:r>
            <w:proofErr w:type="spellEnd"/>
            <w:r w:rsidRPr="001F1DED">
              <w:rPr>
                <w:rFonts w:asciiTheme="majorHAnsi" w:hAnsiTheme="majorHAnsi" w:cstheme="majorHAnsi"/>
                <w:sz w:val="20"/>
                <w:szCs w:val="20"/>
                <w:lang w:val="sl-SI"/>
              </w:rPr>
              <w:t xml:space="preserve"> izziva</w:t>
            </w:r>
            <w:r w:rsidR="006A302D" w:rsidRPr="001F1DED">
              <w:rPr>
                <w:rFonts w:asciiTheme="majorHAnsi" w:hAnsiTheme="majorHAnsi" w:cstheme="majorHAnsi"/>
                <w:sz w:val="20"/>
                <w:szCs w:val="20"/>
                <w:lang w:val="sl-SI"/>
              </w:rPr>
              <w:t xml:space="preserve">, </w:t>
            </w:r>
            <w:r w:rsidR="006A302D" w:rsidRPr="001F1DED">
              <w:rPr>
                <w:rFonts w:asciiTheme="majorHAnsi" w:hAnsiTheme="majorHAnsi" w:cstheme="majorHAnsi"/>
                <w:sz w:val="20"/>
                <w:szCs w:val="20"/>
                <w:lang w:val="sl-SI"/>
              </w:rPr>
              <w:t>ki povezuje anali</w:t>
            </w:r>
            <w:r w:rsidR="006A302D" w:rsidRPr="001F1DED">
              <w:rPr>
                <w:rFonts w:asciiTheme="majorHAnsi" w:hAnsiTheme="majorHAnsi" w:cstheme="majorHAnsi"/>
                <w:sz w:val="20"/>
                <w:szCs w:val="20"/>
                <w:lang w:val="sl-SI"/>
              </w:rPr>
              <w:t>zno</w:t>
            </w:r>
            <w:r w:rsidR="006A302D" w:rsidRPr="001F1DED">
              <w:rPr>
                <w:rFonts w:asciiTheme="majorHAnsi" w:hAnsiTheme="majorHAnsi" w:cstheme="majorHAnsi"/>
                <w:sz w:val="20"/>
                <w:szCs w:val="20"/>
                <w:lang w:val="sl-SI"/>
              </w:rPr>
              <w:t xml:space="preserve"> kemijo, </w:t>
            </w:r>
            <w:proofErr w:type="spellStart"/>
            <w:r w:rsidR="006A302D" w:rsidRPr="001F1DED">
              <w:rPr>
                <w:rFonts w:asciiTheme="majorHAnsi" w:hAnsiTheme="majorHAnsi" w:cstheme="majorHAnsi"/>
                <w:sz w:val="20"/>
                <w:szCs w:val="20"/>
                <w:lang w:val="sl-SI"/>
              </w:rPr>
              <w:t>okoljske</w:t>
            </w:r>
            <w:proofErr w:type="spellEnd"/>
            <w:r w:rsidR="006A302D" w:rsidRPr="001F1DED">
              <w:rPr>
                <w:rFonts w:asciiTheme="majorHAnsi" w:hAnsiTheme="majorHAnsi" w:cstheme="majorHAnsi"/>
                <w:sz w:val="20"/>
                <w:szCs w:val="20"/>
                <w:lang w:val="sl-SI"/>
              </w:rPr>
              <w:t xml:space="preserve"> znanosti, biologijo, biotehnologijo, znanost o materialih ter agronomijo</w:t>
            </w:r>
            <w:r w:rsidR="006A302D" w:rsidRPr="001F1DED">
              <w:rPr>
                <w:rFonts w:asciiTheme="majorHAnsi" w:hAnsiTheme="majorHAnsi" w:cstheme="majorHAnsi"/>
                <w:sz w:val="20"/>
                <w:szCs w:val="20"/>
                <w:lang w:val="sl-SI"/>
              </w:rPr>
              <w:t>,</w:t>
            </w:r>
            <w:r w:rsidRPr="001F1DED">
              <w:rPr>
                <w:rFonts w:asciiTheme="majorHAnsi" w:hAnsiTheme="majorHAnsi" w:cstheme="majorHAnsi"/>
                <w:sz w:val="20"/>
                <w:szCs w:val="20"/>
                <w:lang w:val="sl-SI"/>
              </w:rPr>
              <w:t xml:space="preserve"> ter omogoča prenos </w:t>
            </w:r>
            <w:r w:rsidR="007A2E3F" w:rsidRPr="001F1DED">
              <w:rPr>
                <w:rFonts w:asciiTheme="majorHAnsi" w:hAnsiTheme="majorHAnsi" w:cstheme="majorHAnsi"/>
                <w:sz w:val="20"/>
                <w:szCs w:val="20"/>
                <w:lang w:val="sl-SI"/>
              </w:rPr>
              <w:t xml:space="preserve">in uporabo </w:t>
            </w:r>
            <w:r w:rsidRPr="001F1DED">
              <w:rPr>
                <w:rFonts w:asciiTheme="majorHAnsi" w:hAnsiTheme="majorHAnsi" w:cstheme="majorHAnsi"/>
                <w:sz w:val="20"/>
                <w:szCs w:val="20"/>
                <w:lang w:val="sl-SI"/>
              </w:rPr>
              <w:t>sodobn</w:t>
            </w:r>
            <w:r w:rsidR="007A2E3F" w:rsidRPr="001F1DED">
              <w:rPr>
                <w:rFonts w:asciiTheme="majorHAnsi" w:hAnsiTheme="majorHAnsi" w:cstheme="majorHAnsi"/>
                <w:sz w:val="20"/>
                <w:szCs w:val="20"/>
                <w:lang w:val="sl-SI"/>
              </w:rPr>
              <w:t>ih analiznih metod</w:t>
            </w:r>
            <w:r w:rsidRPr="001F1DED">
              <w:rPr>
                <w:rFonts w:asciiTheme="majorHAnsi" w:hAnsiTheme="majorHAnsi" w:cstheme="majorHAnsi"/>
                <w:sz w:val="20"/>
                <w:szCs w:val="20"/>
                <w:lang w:val="sl-SI"/>
              </w:rPr>
              <w:t xml:space="preserve"> na področju </w:t>
            </w: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nanoplastike</w:t>
            </w:r>
            <w:proofErr w:type="spellEnd"/>
            <w:r w:rsidRPr="001F1DED">
              <w:rPr>
                <w:rFonts w:asciiTheme="majorHAnsi" w:hAnsiTheme="majorHAnsi" w:cstheme="majorHAnsi"/>
                <w:sz w:val="20"/>
                <w:szCs w:val="20"/>
                <w:lang w:val="sl-SI"/>
              </w:rPr>
              <w:t>.</w:t>
            </w:r>
          </w:p>
        </w:tc>
      </w:tr>
      <w:tr w:rsidR="004E6E98" w:rsidRPr="001F1DED" w:rsidTr="00D171CB">
        <w:tc>
          <w:tcPr>
            <w:tcW w:w="2438" w:type="dxa"/>
            <w:tcMar>
              <w:top w:w="100" w:type="dxa"/>
              <w:left w:w="120" w:type="dxa"/>
              <w:bottom w:w="100" w:type="dxa"/>
              <w:right w:w="120" w:type="dxa"/>
            </w:tcMar>
            <w:vAlign w:val="center"/>
          </w:tcPr>
          <w:p w:rsidR="004E6E98" w:rsidRPr="001F1DED" w:rsidRDefault="00F01F48">
            <w:pPr>
              <w:spacing w:after="0" w:line="252" w:lineRule="auto"/>
              <w:rPr>
                <w:rFonts w:asciiTheme="majorHAnsi" w:hAnsiTheme="majorHAnsi" w:cstheme="majorHAnsi"/>
                <w:b/>
                <w:sz w:val="20"/>
                <w:szCs w:val="20"/>
                <w:lang w:val="sl-SI"/>
              </w:rPr>
            </w:pPr>
            <w:r w:rsidRPr="001F1DED">
              <w:rPr>
                <w:rFonts w:asciiTheme="majorHAnsi" w:eastAsia="Times New Roman" w:hAnsiTheme="majorHAnsi" w:cstheme="majorHAnsi"/>
                <w:b/>
                <w:bCs/>
                <w:sz w:val="20"/>
                <w:szCs w:val="20"/>
                <w:lang w:val="sl-SI" w:eastAsia="en-SI"/>
              </w:rPr>
              <w:t>Vinogradniki, vinarji in drugi kmetijski pridelovalci</w:t>
            </w:r>
            <w:r w:rsidRPr="001F1DED">
              <w:rPr>
                <w:rFonts w:asciiTheme="majorHAnsi" w:eastAsia="Times New Roman" w:hAnsiTheme="majorHAnsi" w:cstheme="majorHAnsi"/>
                <w:b/>
                <w:sz w:val="20"/>
                <w:szCs w:val="20"/>
                <w:lang w:val="sl-SI" w:eastAsia="en-SI"/>
              </w:rPr>
              <w:t xml:space="preserve"> </w:t>
            </w:r>
          </w:p>
        </w:tc>
        <w:tc>
          <w:tcPr>
            <w:tcW w:w="7087" w:type="dxa"/>
            <w:tcMar>
              <w:top w:w="100" w:type="dxa"/>
              <w:left w:w="120" w:type="dxa"/>
              <w:bottom w:w="100" w:type="dxa"/>
              <w:right w:w="120" w:type="dxa"/>
            </w:tcMar>
            <w:vAlign w:val="center"/>
          </w:tcPr>
          <w:p w:rsidR="004E6E98" w:rsidRPr="001F1DED" w:rsidRDefault="006A302D" w:rsidP="00132715">
            <w:pPr>
              <w:spacing w:after="0" w:line="252" w:lineRule="auto"/>
              <w:jc w:val="both"/>
              <w:rPr>
                <w:rFonts w:asciiTheme="majorHAnsi" w:hAnsiTheme="majorHAnsi" w:cstheme="majorHAnsi"/>
                <w:sz w:val="20"/>
                <w:szCs w:val="20"/>
                <w:lang w:val="sl-SI"/>
              </w:rPr>
            </w:pPr>
            <w:r w:rsidRPr="001F1DED">
              <w:rPr>
                <w:rFonts w:asciiTheme="majorHAnsi" w:hAnsiTheme="majorHAnsi" w:cstheme="majorHAnsi"/>
                <w:sz w:val="20"/>
                <w:szCs w:val="20"/>
                <w:lang w:val="sl-SI"/>
              </w:rPr>
              <w:t xml:space="preserve">Uporaba plastičnih materialov v vinogradništvu lahko prispeva k vnosu </w:t>
            </w: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nanoplastike</w:t>
            </w:r>
            <w:proofErr w:type="spellEnd"/>
            <w:r w:rsidRPr="001F1DED">
              <w:rPr>
                <w:rFonts w:asciiTheme="majorHAnsi" w:hAnsiTheme="majorHAnsi" w:cstheme="majorHAnsi"/>
                <w:sz w:val="20"/>
                <w:szCs w:val="20"/>
                <w:lang w:val="sl-SI"/>
              </w:rPr>
              <w:t xml:space="preserve"> v tla</w:t>
            </w:r>
            <w:r w:rsidRPr="001F1DED">
              <w:rPr>
                <w:rFonts w:asciiTheme="majorHAnsi" w:hAnsiTheme="majorHAnsi" w:cstheme="majorHAnsi"/>
                <w:sz w:val="20"/>
                <w:szCs w:val="20"/>
                <w:lang w:val="sl-SI"/>
              </w:rPr>
              <w:t xml:space="preserve"> in vinsko trto</w:t>
            </w:r>
            <w:r w:rsidRPr="001F1DED">
              <w:rPr>
                <w:rFonts w:asciiTheme="majorHAnsi" w:hAnsiTheme="majorHAnsi" w:cstheme="majorHAnsi"/>
                <w:sz w:val="20"/>
                <w:szCs w:val="20"/>
                <w:lang w:val="sl-SI"/>
              </w:rPr>
              <w:t>; znanstveno znanje lahko podpira bolj premišljeno uporabo plastičnih materialov in trajnejše prakse.</w:t>
            </w:r>
          </w:p>
        </w:tc>
      </w:tr>
      <w:tr w:rsidR="004E6E98" w:rsidRPr="001F1DED" w:rsidTr="00D171CB">
        <w:tc>
          <w:tcPr>
            <w:tcW w:w="2438" w:type="dxa"/>
            <w:shd w:val="clear" w:color="auto" w:fill="F5F7FA"/>
            <w:tcMar>
              <w:top w:w="100" w:type="dxa"/>
              <w:left w:w="120" w:type="dxa"/>
              <w:bottom w:w="100" w:type="dxa"/>
              <w:right w:w="120" w:type="dxa"/>
            </w:tcMar>
            <w:vAlign w:val="center"/>
          </w:tcPr>
          <w:p w:rsidR="004E6E98" w:rsidRPr="001F1DED" w:rsidRDefault="00F01F48">
            <w:pPr>
              <w:spacing w:after="0" w:line="252" w:lineRule="auto"/>
              <w:rPr>
                <w:rFonts w:asciiTheme="majorHAnsi" w:hAnsiTheme="majorHAnsi" w:cstheme="majorHAnsi"/>
                <w:b/>
                <w:sz w:val="20"/>
                <w:szCs w:val="20"/>
                <w:lang w:val="sl-SI"/>
              </w:rPr>
            </w:pPr>
            <w:r w:rsidRPr="001F1DED">
              <w:rPr>
                <w:rFonts w:asciiTheme="majorHAnsi" w:eastAsia="Times New Roman" w:hAnsiTheme="majorHAnsi" w:cstheme="majorHAnsi"/>
                <w:b/>
                <w:bCs/>
                <w:sz w:val="20"/>
                <w:szCs w:val="20"/>
                <w:lang w:val="sl-SI" w:eastAsia="en-SI"/>
              </w:rPr>
              <w:t>Industrijski sektor in strokovna združenja</w:t>
            </w:r>
            <w:r w:rsidRPr="001F1DED">
              <w:rPr>
                <w:rFonts w:asciiTheme="majorHAnsi" w:eastAsia="Times New Roman" w:hAnsiTheme="majorHAnsi" w:cstheme="majorHAnsi"/>
                <w:b/>
                <w:sz w:val="20"/>
                <w:szCs w:val="20"/>
                <w:lang w:val="sl-SI" w:eastAsia="en-SI"/>
              </w:rPr>
              <w:t xml:space="preserve"> </w:t>
            </w:r>
          </w:p>
        </w:tc>
        <w:tc>
          <w:tcPr>
            <w:tcW w:w="7087" w:type="dxa"/>
            <w:shd w:val="clear" w:color="auto" w:fill="F5F7FA"/>
            <w:tcMar>
              <w:top w:w="100" w:type="dxa"/>
              <w:left w:w="120" w:type="dxa"/>
              <w:bottom w:w="100" w:type="dxa"/>
              <w:right w:w="120" w:type="dxa"/>
            </w:tcMar>
            <w:vAlign w:val="center"/>
          </w:tcPr>
          <w:p w:rsidR="004E6E98" w:rsidRPr="001F1DED" w:rsidRDefault="006A302D" w:rsidP="00132715">
            <w:pPr>
              <w:spacing w:after="0" w:line="252" w:lineRule="auto"/>
              <w:jc w:val="both"/>
              <w:rPr>
                <w:rFonts w:asciiTheme="majorHAnsi" w:hAnsiTheme="majorHAnsi" w:cstheme="majorHAnsi"/>
                <w:sz w:val="20"/>
                <w:szCs w:val="20"/>
                <w:lang w:val="sl-SI"/>
              </w:rPr>
            </w:pPr>
            <w:r w:rsidRPr="001F1DED">
              <w:rPr>
                <w:rFonts w:asciiTheme="majorHAnsi" w:hAnsiTheme="majorHAnsi" w:cstheme="majorHAnsi"/>
                <w:sz w:val="20"/>
                <w:szCs w:val="20"/>
                <w:lang w:val="sl-SI"/>
              </w:rPr>
              <w:t>R</w:t>
            </w:r>
            <w:r w:rsidRPr="001F1DED">
              <w:rPr>
                <w:rFonts w:asciiTheme="majorHAnsi" w:hAnsiTheme="majorHAnsi" w:cstheme="majorHAnsi"/>
                <w:sz w:val="20"/>
                <w:szCs w:val="20"/>
                <w:lang w:val="sl-SI"/>
              </w:rPr>
              <w:t xml:space="preserve">ezultati projekta bodo prispevali k boljšemu razumevanju </w:t>
            </w:r>
            <w:proofErr w:type="spellStart"/>
            <w:r w:rsidRPr="001F1DED">
              <w:rPr>
                <w:rFonts w:asciiTheme="majorHAnsi" w:hAnsiTheme="majorHAnsi" w:cstheme="majorHAnsi"/>
                <w:sz w:val="20"/>
                <w:szCs w:val="20"/>
                <w:lang w:val="sl-SI"/>
              </w:rPr>
              <w:t>okoljskega</w:t>
            </w:r>
            <w:proofErr w:type="spellEnd"/>
            <w:r w:rsidRPr="001F1DED">
              <w:rPr>
                <w:rFonts w:asciiTheme="majorHAnsi" w:hAnsiTheme="majorHAnsi" w:cstheme="majorHAnsi"/>
                <w:sz w:val="20"/>
                <w:szCs w:val="20"/>
                <w:lang w:val="sl-SI"/>
              </w:rPr>
              <w:t xml:space="preserve"> vpliva kmetijskih plastičnih materialov ter lahko podprli razvoj </w:t>
            </w:r>
            <w:proofErr w:type="spellStart"/>
            <w:r w:rsidRPr="001F1DED">
              <w:rPr>
                <w:rFonts w:asciiTheme="majorHAnsi" w:hAnsiTheme="majorHAnsi" w:cstheme="majorHAnsi"/>
                <w:sz w:val="20"/>
                <w:szCs w:val="20"/>
                <w:lang w:val="sl-SI"/>
              </w:rPr>
              <w:t>okoljsko</w:t>
            </w:r>
            <w:proofErr w:type="spellEnd"/>
            <w:r w:rsidRPr="001F1DED">
              <w:rPr>
                <w:rFonts w:asciiTheme="majorHAnsi" w:hAnsiTheme="majorHAnsi" w:cstheme="majorHAnsi"/>
                <w:sz w:val="20"/>
                <w:szCs w:val="20"/>
                <w:lang w:val="sl-SI"/>
              </w:rPr>
              <w:t xml:space="preserve"> primernejših </w:t>
            </w:r>
            <w:r w:rsidRPr="001F1DED">
              <w:rPr>
                <w:rFonts w:asciiTheme="majorHAnsi" w:hAnsiTheme="majorHAnsi" w:cstheme="majorHAnsi"/>
                <w:sz w:val="20"/>
                <w:szCs w:val="20"/>
                <w:lang w:val="sl-SI"/>
              </w:rPr>
              <w:t>izdelkov.</w:t>
            </w:r>
          </w:p>
        </w:tc>
      </w:tr>
      <w:tr w:rsidR="004E6E98" w:rsidRPr="001F1DED" w:rsidTr="00D171CB">
        <w:tc>
          <w:tcPr>
            <w:tcW w:w="2438" w:type="dxa"/>
            <w:tcMar>
              <w:top w:w="100" w:type="dxa"/>
              <w:left w:w="120" w:type="dxa"/>
              <w:bottom w:w="100" w:type="dxa"/>
              <w:right w:w="120" w:type="dxa"/>
            </w:tcMar>
            <w:vAlign w:val="center"/>
          </w:tcPr>
          <w:p w:rsidR="004E6E98" w:rsidRPr="001F1DED" w:rsidRDefault="00F01F48">
            <w:pPr>
              <w:spacing w:after="0" w:line="252" w:lineRule="auto"/>
              <w:rPr>
                <w:rFonts w:asciiTheme="majorHAnsi" w:hAnsiTheme="majorHAnsi" w:cstheme="majorHAnsi"/>
                <w:b/>
                <w:sz w:val="20"/>
                <w:szCs w:val="20"/>
                <w:lang w:val="sl-SI"/>
              </w:rPr>
            </w:pPr>
            <w:r w:rsidRPr="001F1DED">
              <w:rPr>
                <w:rFonts w:asciiTheme="majorHAnsi" w:eastAsia="Times New Roman" w:hAnsiTheme="majorHAnsi" w:cstheme="majorHAnsi"/>
                <w:b/>
                <w:bCs/>
                <w:sz w:val="20"/>
                <w:szCs w:val="20"/>
                <w:lang w:val="sl-SI" w:eastAsia="en-SI"/>
              </w:rPr>
              <w:t>Odločevalci, oblikovalci politik ter nacionalne in regionalne oblasti</w:t>
            </w:r>
            <w:r w:rsidRPr="001F1DED">
              <w:rPr>
                <w:rFonts w:asciiTheme="majorHAnsi" w:eastAsia="Times New Roman" w:hAnsiTheme="majorHAnsi" w:cstheme="majorHAnsi"/>
                <w:b/>
                <w:sz w:val="20"/>
                <w:szCs w:val="20"/>
                <w:lang w:val="sl-SI" w:eastAsia="en-SI"/>
              </w:rPr>
              <w:t xml:space="preserve"> </w:t>
            </w:r>
          </w:p>
        </w:tc>
        <w:tc>
          <w:tcPr>
            <w:tcW w:w="7087" w:type="dxa"/>
            <w:tcMar>
              <w:top w:w="100" w:type="dxa"/>
              <w:left w:w="120" w:type="dxa"/>
              <w:bottom w:w="100" w:type="dxa"/>
              <w:right w:w="120" w:type="dxa"/>
            </w:tcMar>
            <w:vAlign w:val="center"/>
          </w:tcPr>
          <w:p w:rsidR="004E6E98" w:rsidRPr="001F1DED" w:rsidRDefault="006A302D" w:rsidP="00D171CB">
            <w:pPr>
              <w:spacing w:after="0" w:line="252" w:lineRule="auto"/>
              <w:jc w:val="both"/>
              <w:rPr>
                <w:rFonts w:asciiTheme="majorHAnsi" w:hAnsiTheme="majorHAnsi" w:cstheme="majorHAnsi"/>
                <w:sz w:val="20"/>
                <w:szCs w:val="20"/>
                <w:lang w:val="sl-SI"/>
              </w:rPr>
            </w:pPr>
            <w:r w:rsidRPr="001F1DED">
              <w:rPr>
                <w:rFonts w:asciiTheme="majorHAnsi" w:hAnsiTheme="majorHAnsi" w:cstheme="majorHAnsi"/>
                <w:sz w:val="20"/>
                <w:szCs w:val="20"/>
                <w:lang w:val="sl-SI"/>
              </w:rPr>
              <w:t xml:space="preserve">Zanesljivi znanstveni podatki o </w:t>
            </w: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nanoplastiki</w:t>
            </w:r>
            <w:proofErr w:type="spellEnd"/>
            <w:r w:rsidRPr="001F1DED">
              <w:rPr>
                <w:rFonts w:asciiTheme="majorHAnsi" w:hAnsiTheme="majorHAnsi" w:cstheme="majorHAnsi"/>
                <w:sz w:val="20"/>
                <w:szCs w:val="20"/>
                <w:lang w:val="sl-SI"/>
              </w:rPr>
              <w:t xml:space="preserve"> v kmetijskih tleh </w:t>
            </w:r>
            <w:r w:rsidRPr="001F1DED">
              <w:rPr>
                <w:rFonts w:asciiTheme="majorHAnsi" w:hAnsiTheme="majorHAnsi" w:cstheme="majorHAnsi"/>
                <w:sz w:val="20"/>
                <w:szCs w:val="20"/>
                <w:lang w:val="sl-SI"/>
              </w:rPr>
              <w:t xml:space="preserve">in vinski trti </w:t>
            </w:r>
            <w:r w:rsidRPr="001F1DED">
              <w:rPr>
                <w:rFonts w:asciiTheme="majorHAnsi" w:hAnsiTheme="majorHAnsi" w:cstheme="majorHAnsi"/>
                <w:sz w:val="20"/>
                <w:szCs w:val="20"/>
                <w:lang w:val="sl-SI"/>
              </w:rPr>
              <w:t>so pomembna podlaga za oblikovanje ukrepov na področju varovanja</w:t>
            </w:r>
            <w:r w:rsidRPr="001F1DED">
              <w:rPr>
                <w:rFonts w:asciiTheme="majorHAnsi" w:hAnsiTheme="majorHAnsi" w:cstheme="majorHAnsi"/>
                <w:sz w:val="20"/>
                <w:szCs w:val="20"/>
                <w:lang w:val="sl-SI"/>
              </w:rPr>
              <w:t xml:space="preserve"> hrane </w:t>
            </w:r>
            <w:r w:rsidRPr="001F1DED">
              <w:rPr>
                <w:rFonts w:asciiTheme="majorHAnsi" w:hAnsiTheme="majorHAnsi" w:cstheme="majorHAnsi"/>
                <w:sz w:val="20"/>
                <w:szCs w:val="20"/>
                <w:lang w:val="sl-SI"/>
              </w:rPr>
              <w:t>in trajnostnega kmetijstva.</w:t>
            </w:r>
          </w:p>
        </w:tc>
      </w:tr>
      <w:tr w:rsidR="004E6E98" w:rsidRPr="001F1DED" w:rsidTr="00D171CB">
        <w:tc>
          <w:tcPr>
            <w:tcW w:w="2438" w:type="dxa"/>
            <w:shd w:val="clear" w:color="auto" w:fill="F5F7FA"/>
            <w:tcMar>
              <w:top w:w="100" w:type="dxa"/>
              <w:left w:w="120" w:type="dxa"/>
              <w:bottom w:w="100" w:type="dxa"/>
              <w:right w:w="120" w:type="dxa"/>
            </w:tcMar>
            <w:vAlign w:val="center"/>
          </w:tcPr>
          <w:p w:rsidR="004E6E98" w:rsidRPr="001F1DED" w:rsidRDefault="00F01F48">
            <w:pPr>
              <w:spacing w:after="0" w:line="252" w:lineRule="auto"/>
              <w:rPr>
                <w:rFonts w:asciiTheme="majorHAnsi" w:hAnsiTheme="majorHAnsi" w:cstheme="majorHAnsi"/>
                <w:b/>
                <w:sz w:val="20"/>
                <w:szCs w:val="20"/>
                <w:lang w:val="sl-SI"/>
              </w:rPr>
            </w:pPr>
            <w:r w:rsidRPr="001F1DED">
              <w:rPr>
                <w:rFonts w:asciiTheme="majorHAnsi" w:eastAsia="Times New Roman" w:hAnsiTheme="majorHAnsi" w:cstheme="majorHAnsi"/>
                <w:b/>
                <w:bCs/>
                <w:sz w:val="20"/>
                <w:szCs w:val="20"/>
                <w:lang w:val="sl-SI" w:eastAsia="en-SI"/>
              </w:rPr>
              <w:t>Splošna javnost</w:t>
            </w:r>
            <w:r w:rsidRPr="001F1DED">
              <w:rPr>
                <w:rFonts w:asciiTheme="majorHAnsi" w:eastAsia="Times New Roman" w:hAnsiTheme="majorHAnsi" w:cstheme="majorHAnsi"/>
                <w:b/>
                <w:sz w:val="20"/>
                <w:szCs w:val="20"/>
                <w:lang w:val="sl-SI" w:eastAsia="en-SI"/>
              </w:rPr>
              <w:t xml:space="preserve"> </w:t>
            </w:r>
          </w:p>
        </w:tc>
        <w:tc>
          <w:tcPr>
            <w:tcW w:w="7087" w:type="dxa"/>
            <w:shd w:val="clear" w:color="auto" w:fill="F5F7FA"/>
            <w:tcMar>
              <w:top w:w="100" w:type="dxa"/>
              <w:left w:w="120" w:type="dxa"/>
              <w:bottom w:w="100" w:type="dxa"/>
              <w:right w:w="120" w:type="dxa"/>
            </w:tcMar>
            <w:vAlign w:val="center"/>
          </w:tcPr>
          <w:p w:rsidR="004E6E98" w:rsidRPr="001F1DED" w:rsidRDefault="006A302D" w:rsidP="00D171CB">
            <w:pPr>
              <w:spacing w:after="0" w:line="252" w:lineRule="auto"/>
              <w:jc w:val="both"/>
              <w:rPr>
                <w:rFonts w:asciiTheme="majorHAnsi" w:hAnsiTheme="majorHAnsi" w:cstheme="majorHAnsi"/>
                <w:sz w:val="20"/>
                <w:szCs w:val="20"/>
                <w:lang w:val="sl-SI"/>
              </w:rPr>
            </w:pP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nanoplastika</w:t>
            </w:r>
            <w:proofErr w:type="spellEnd"/>
            <w:r w:rsidRPr="001F1DED">
              <w:rPr>
                <w:rFonts w:asciiTheme="majorHAnsi" w:hAnsiTheme="majorHAnsi" w:cstheme="majorHAnsi"/>
                <w:sz w:val="20"/>
                <w:szCs w:val="20"/>
                <w:lang w:val="sl-SI"/>
              </w:rPr>
              <w:t xml:space="preserve"> je aktualen </w:t>
            </w:r>
            <w:proofErr w:type="spellStart"/>
            <w:r w:rsidRPr="001F1DED">
              <w:rPr>
                <w:rFonts w:asciiTheme="majorHAnsi" w:hAnsiTheme="majorHAnsi" w:cstheme="majorHAnsi"/>
                <w:sz w:val="20"/>
                <w:szCs w:val="20"/>
                <w:lang w:val="sl-SI"/>
              </w:rPr>
              <w:t>okoljski</w:t>
            </w:r>
            <w:proofErr w:type="spellEnd"/>
            <w:r w:rsidRPr="001F1DED">
              <w:rPr>
                <w:rFonts w:asciiTheme="majorHAnsi" w:hAnsiTheme="majorHAnsi" w:cstheme="majorHAnsi"/>
                <w:sz w:val="20"/>
                <w:szCs w:val="20"/>
                <w:lang w:val="sl-SI"/>
              </w:rPr>
              <w:t xml:space="preserve"> izziv, ki je relevanten tudi za</w:t>
            </w:r>
            <w:r w:rsidRPr="001F1DED">
              <w:rPr>
                <w:rFonts w:asciiTheme="majorHAnsi" w:hAnsiTheme="majorHAnsi" w:cstheme="majorHAnsi"/>
                <w:sz w:val="20"/>
                <w:szCs w:val="20"/>
                <w:lang w:val="sl-SI"/>
              </w:rPr>
              <w:t xml:space="preserve"> </w:t>
            </w:r>
            <w:r w:rsidRPr="001F1DED">
              <w:rPr>
                <w:rFonts w:asciiTheme="majorHAnsi" w:hAnsiTheme="majorHAnsi" w:cstheme="majorHAnsi"/>
                <w:sz w:val="20"/>
                <w:szCs w:val="20"/>
                <w:lang w:val="sl-SI"/>
              </w:rPr>
              <w:t>vinogradništvo; razumevanje njenega izvora, prisotnosti in potencialnih vplivov je pomembno za odgovoren odnos do okolja.</w:t>
            </w:r>
          </w:p>
        </w:tc>
      </w:tr>
      <w:tr w:rsidR="00F01F48" w:rsidRPr="001F1DED" w:rsidTr="00000094">
        <w:tc>
          <w:tcPr>
            <w:tcW w:w="2438" w:type="dxa"/>
            <w:shd w:val="clear" w:color="auto" w:fill="auto"/>
            <w:tcMar>
              <w:top w:w="100" w:type="dxa"/>
              <w:left w:w="120" w:type="dxa"/>
              <w:bottom w:w="100" w:type="dxa"/>
              <w:right w:w="120" w:type="dxa"/>
            </w:tcMar>
            <w:vAlign w:val="center"/>
          </w:tcPr>
          <w:p w:rsidR="00F01F48" w:rsidRPr="001F1DED" w:rsidRDefault="00F01F48">
            <w:pPr>
              <w:spacing w:after="0" w:line="252" w:lineRule="auto"/>
              <w:rPr>
                <w:rFonts w:asciiTheme="majorHAnsi" w:eastAsia="Times New Roman" w:hAnsiTheme="majorHAnsi" w:cstheme="majorHAnsi"/>
                <w:b/>
                <w:bCs/>
                <w:sz w:val="20"/>
                <w:szCs w:val="20"/>
                <w:lang w:val="sl-SI" w:eastAsia="en-SI"/>
              </w:rPr>
            </w:pPr>
            <w:r w:rsidRPr="001F1DED">
              <w:rPr>
                <w:rFonts w:asciiTheme="majorHAnsi" w:eastAsia="Times New Roman" w:hAnsiTheme="majorHAnsi" w:cstheme="majorHAnsi"/>
                <w:b/>
                <w:bCs/>
                <w:sz w:val="20"/>
                <w:szCs w:val="20"/>
                <w:lang w:val="sl-SI" w:eastAsia="en-SI"/>
              </w:rPr>
              <w:t>Mediji in znanstveni novinarji</w:t>
            </w:r>
            <w:r w:rsidRPr="001F1DED">
              <w:rPr>
                <w:rFonts w:asciiTheme="majorHAnsi" w:eastAsia="Times New Roman" w:hAnsiTheme="majorHAnsi" w:cstheme="majorHAnsi"/>
                <w:b/>
                <w:sz w:val="20"/>
                <w:szCs w:val="20"/>
                <w:lang w:val="sl-SI" w:eastAsia="en-SI"/>
              </w:rPr>
              <w:t xml:space="preserve"> </w:t>
            </w:r>
          </w:p>
        </w:tc>
        <w:tc>
          <w:tcPr>
            <w:tcW w:w="7087" w:type="dxa"/>
            <w:shd w:val="clear" w:color="auto" w:fill="auto"/>
            <w:tcMar>
              <w:top w:w="100" w:type="dxa"/>
              <w:left w:w="120" w:type="dxa"/>
              <w:bottom w:w="100" w:type="dxa"/>
              <w:right w:w="120" w:type="dxa"/>
            </w:tcMar>
            <w:vAlign w:val="center"/>
          </w:tcPr>
          <w:p w:rsidR="00F01F48" w:rsidRPr="001F1DED" w:rsidRDefault="006A302D" w:rsidP="00D171CB">
            <w:pPr>
              <w:spacing w:after="0" w:line="252" w:lineRule="auto"/>
              <w:jc w:val="both"/>
              <w:rPr>
                <w:rFonts w:asciiTheme="majorHAnsi" w:hAnsiTheme="majorHAnsi" w:cstheme="majorHAnsi"/>
                <w:sz w:val="20"/>
                <w:szCs w:val="20"/>
                <w:lang w:val="sl-SI"/>
              </w:rPr>
            </w:pPr>
            <w:r w:rsidRPr="001F1DED">
              <w:rPr>
                <w:rFonts w:asciiTheme="majorHAnsi" w:hAnsiTheme="majorHAnsi" w:cstheme="majorHAnsi"/>
                <w:sz w:val="20"/>
                <w:szCs w:val="20"/>
                <w:lang w:val="sl-SI"/>
              </w:rPr>
              <w:t xml:space="preserve">PLASTVINE prinaša nove znanstvene ugotovitve o </w:t>
            </w:r>
            <w:proofErr w:type="spellStart"/>
            <w:r w:rsidRPr="001F1DED">
              <w:rPr>
                <w:rFonts w:asciiTheme="majorHAnsi" w:hAnsiTheme="majorHAnsi" w:cstheme="majorHAnsi"/>
                <w:sz w:val="20"/>
                <w:szCs w:val="20"/>
                <w:lang w:val="sl-SI"/>
              </w:rPr>
              <w:t>mikro</w:t>
            </w:r>
            <w:proofErr w:type="spellEnd"/>
            <w:r w:rsidRPr="001F1DED">
              <w:rPr>
                <w:rFonts w:asciiTheme="majorHAnsi" w:hAnsiTheme="majorHAnsi" w:cstheme="majorHAnsi"/>
                <w:sz w:val="20"/>
                <w:szCs w:val="20"/>
                <w:lang w:val="sl-SI"/>
              </w:rPr>
              <w:t xml:space="preserve">- in </w:t>
            </w:r>
            <w:proofErr w:type="spellStart"/>
            <w:r w:rsidRPr="001F1DED">
              <w:rPr>
                <w:rFonts w:asciiTheme="majorHAnsi" w:hAnsiTheme="majorHAnsi" w:cstheme="majorHAnsi"/>
                <w:sz w:val="20"/>
                <w:szCs w:val="20"/>
                <w:lang w:val="sl-SI"/>
              </w:rPr>
              <w:t>nanoplastiki</w:t>
            </w:r>
            <w:proofErr w:type="spellEnd"/>
            <w:r w:rsidRPr="001F1DED">
              <w:rPr>
                <w:rFonts w:asciiTheme="majorHAnsi" w:hAnsiTheme="majorHAnsi" w:cstheme="majorHAnsi"/>
                <w:sz w:val="20"/>
                <w:szCs w:val="20"/>
                <w:lang w:val="sl-SI"/>
              </w:rPr>
              <w:t xml:space="preserve"> v vinogradništvu ter povezuje temeljne raziskave z vprašanji trajnostnega kmetijstva in va</w:t>
            </w:r>
            <w:r w:rsidRPr="001F1DED">
              <w:rPr>
                <w:rFonts w:asciiTheme="majorHAnsi" w:hAnsiTheme="majorHAnsi" w:cstheme="majorHAnsi"/>
                <w:sz w:val="20"/>
                <w:szCs w:val="20"/>
                <w:lang w:val="sl-SI"/>
              </w:rPr>
              <w:t xml:space="preserve">rne hrane. </w:t>
            </w:r>
          </w:p>
        </w:tc>
      </w:tr>
    </w:tbl>
    <w:p w:rsidR="004E6E98" w:rsidRPr="00A07D26" w:rsidRDefault="004E6E98">
      <w:pPr>
        <w:spacing w:after="0"/>
        <w:rPr>
          <w:rFonts w:asciiTheme="majorHAnsi" w:hAnsiTheme="majorHAnsi" w:cstheme="majorHAnsi"/>
        </w:rPr>
      </w:pPr>
    </w:p>
    <w:p w:rsidR="004E6E98" w:rsidRPr="009D3A86" w:rsidRDefault="00991AB7">
      <w:pPr>
        <w:pStyle w:val="Heading1"/>
        <w:rPr>
          <w:rFonts w:cstheme="majorHAnsi"/>
          <w:color w:val="4D2161"/>
        </w:rPr>
      </w:pPr>
      <w:r w:rsidRPr="009D3A86">
        <w:rPr>
          <w:rFonts w:cstheme="majorHAnsi"/>
          <w:color w:val="4D2161"/>
        </w:rPr>
        <w:t>4. Komunikacijski kanali in orodja</w:t>
      </w:r>
    </w:p>
    <w:p w:rsidR="006E4A7D" w:rsidRPr="006E4A7D" w:rsidRDefault="006E4A7D" w:rsidP="006E4A7D">
      <w:pPr>
        <w:spacing w:before="100" w:beforeAutospacing="1" w:after="100" w:afterAutospacing="1" w:line="240" w:lineRule="auto"/>
        <w:jc w:val="both"/>
        <w:rPr>
          <w:rFonts w:asciiTheme="majorHAnsi" w:eastAsia="Times New Roman" w:hAnsiTheme="majorHAnsi" w:cstheme="majorHAnsi"/>
          <w:szCs w:val="21"/>
          <w:lang w:val="sl-SI" w:eastAsia="en-SI"/>
        </w:rPr>
      </w:pPr>
      <w:r w:rsidRPr="006E4A7D">
        <w:rPr>
          <w:rFonts w:asciiTheme="majorHAnsi" w:eastAsia="Times New Roman" w:hAnsiTheme="majorHAnsi" w:cstheme="majorHAnsi"/>
          <w:szCs w:val="21"/>
          <w:lang w:val="sl-SI" w:eastAsia="en-SI"/>
        </w:rPr>
        <w:t>Za učinkovito doseganje različnih ciljnih skupin bo projekt PLASTVINE uporabljal kombinacijo znanstvenih, strokovnih, digitalnih, medijskih in neposrednih komunikacijskih kanalov. Izbira kanala bo prilagojena ciljni skupini, namenu komunikacije in vrsti vsebine.</w:t>
      </w:r>
    </w:p>
    <w:p w:rsidR="006E4A7D" w:rsidRPr="00132715"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Projektna spletna stran</w:t>
      </w:r>
      <w:r w:rsidRPr="006E4A7D">
        <w:rPr>
          <w:rFonts w:asciiTheme="majorHAnsi" w:eastAsia="Times New Roman" w:hAnsiTheme="majorHAnsi" w:cstheme="majorHAnsi"/>
          <w:szCs w:val="21"/>
          <w:lang w:val="sl-SI" w:eastAsia="en-SI"/>
        </w:rPr>
        <w:t xml:space="preserve"> – </w:t>
      </w:r>
      <w:r w:rsidR="00AA2CF5" w:rsidRPr="00132715">
        <w:rPr>
          <w:rFonts w:asciiTheme="majorHAnsi" w:eastAsia="Times New Roman" w:hAnsiTheme="majorHAnsi" w:cstheme="majorHAnsi"/>
          <w:szCs w:val="21"/>
          <w:lang w:val="sl-SI" w:eastAsia="en-SI"/>
        </w:rPr>
        <w:t xml:space="preserve">osrednji komunikacijski kanal projekta, ki bo zagotavljala pregledne in ažurne informacije o projektu ter njegovih aktivnostih in rezultatih. Vsebovala bo opis projekta in njegovih ciljev, informacije o financiranju, predstavitev projektne skupine z navedbo sodelujočih raziskovalcev in povezavami do njihovih podatkov v SICRIS, projektne novice in aktualnosti, dosežke in rezultate projekta, bibliografske reference, ki bodo neposredno izhajale iz izvajanja projekta, ter informacije o dogodkih in drugih komunikacijskih in </w:t>
      </w:r>
      <w:proofErr w:type="spellStart"/>
      <w:r w:rsidR="00AA2CF5" w:rsidRPr="00132715">
        <w:rPr>
          <w:rFonts w:asciiTheme="majorHAnsi" w:eastAsia="Times New Roman" w:hAnsiTheme="majorHAnsi" w:cstheme="majorHAnsi"/>
          <w:szCs w:val="21"/>
          <w:lang w:val="sl-SI" w:eastAsia="en-SI"/>
        </w:rPr>
        <w:t>diseminacijskih</w:t>
      </w:r>
      <w:proofErr w:type="spellEnd"/>
      <w:r w:rsidR="00AA2CF5" w:rsidRPr="00132715">
        <w:rPr>
          <w:rFonts w:asciiTheme="majorHAnsi" w:eastAsia="Times New Roman" w:hAnsiTheme="majorHAnsi" w:cstheme="majorHAnsi"/>
          <w:szCs w:val="21"/>
          <w:lang w:val="sl-SI" w:eastAsia="en-SI"/>
        </w:rPr>
        <w:t xml:space="preserve"> aktivnostih. Na spletni strani bo ustrezno izpostavljen tudi logotip ARIS in navedeno financiranje projekta. Po zaključku projekta bo spletna stran ostala aktivna še najmanj pet let, s čimer bo zagotovljena dolgoročna dostopnost informacij in rezultatov projekta.</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Spletne strani partnerskih institucij</w:t>
      </w:r>
      <w:r w:rsidRPr="006E4A7D">
        <w:rPr>
          <w:rFonts w:asciiTheme="majorHAnsi" w:eastAsia="Times New Roman" w:hAnsiTheme="majorHAnsi" w:cstheme="majorHAnsi"/>
          <w:szCs w:val="21"/>
          <w:lang w:val="sl-SI" w:eastAsia="en-SI"/>
        </w:rPr>
        <w:t xml:space="preserve"> – pomembnejše projektne novice, dosežki in rezultati bodo objavljeni tudi na uradnih spletnih straneh JSI, UNG in </w:t>
      </w:r>
      <w:r w:rsidRPr="00132715">
        <w:rPr>
          <w:rFonts w:asciiTheme="majorHAnsi" w:eastAsia="Times New Roman" w:hAnsiTheme="majorHAnsi" w:cstheme="majorHAnsi"/>
          <w:szCs w:val="21"/>
          <w:lang w:val="sl-SI" w:eastAsia="en-SI"/>
        </w:rPr>
        <w:t>NIB</w:t>
      </w:r>
      <w:r w:rsidRPr="006E4A7D">
        <w:rPr>
          <w:rFonts w:asciiTheme="majorHAnsi" w:eastAsia="Times New Roman" w:hAnsiTheme="majorHAnsi" w:cstheme="majorHAnsi"/>
          <w:szCs w:val="21"/>
          <w:lang w:val="sl-SI" w:eastAsia="en-SI"/>
        </w:rPr>
        <w:t xml:space="preserve">, s čimer bo zagotovljen dostop do informacij prek že uveljavljenih komunikacijskih kanalov partnerjev.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Družbena omrežja</w:t>
      </w:r>
      <w:r w:rsidRPr="006E4A7D">
        <w:rPr>
          <w:rFonts w:asciiTheme="majorHAnsi" w:eastAsia="Times New Roman" w:hAnsiTheme="majorHAnsi" w:cstheme="majorHAnsi"/>
          <w:szCs w:val="21"/>
          <w:lang w:val="sl-SI" w:eastAsia="en-SI"/>
        </w:rPr>
        <w:t xml:space="preserve"> – za sprotno obveščanje in doseganje širše javnosti bodo uporabljeni družbeni mediji, zlasti </w:t>
      </w:r>
      <w:proofErr w:type="spellStart"/>
      <w:r w:rsidRPr="00132715">
        <w:rPr>
          <w:rFonts w:asciiTheme="majorHAnsi" w:eastAsia="Times New Roman" w:hAnsiTheme="majorHAnsi" w:cstheme="majorHAnsi"/>
          <w:bCs/>
          <w:szCs w:val="21"/>
          <w:lang w:val="sl-SI" w:eastAsia="en-SI"/>
        </w:rPr>
        <w:t>LinkedIn</w:t>
      </w:r>
      <w:proofErr w:type="spellEnd"/>
      <w:r w:rsidRPr="006E4A7D">
        <w:rPr>
          <w:rFonts w:asciiTheme="majorHAnsi" w:eastAsia="Times New Roman" w:hAnsiTheme="majorHAnsi" w:cstheme="majorHAnsi"/>
          <w:szCs w:val="21"/>
          <w:lang w:val="sl-SI" w:eastAsia="en-SI"/>
        </w:rPr>
        <w:t xml:space="preserve">. Objave bodo kratke, vizualno podprte in prilagojene širši javnosti, pri čemer bodo predstavljale projektne aktivnosti, zanimive rezultate, dogodke in dosežke.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Znanstvene publikacije z odprtim dostopom</w:t>
      </w:r>
      <w:r w:rsidRPr="006E4A7D">
        <w:rPr>
          <w:rFonts w:asciiTheme="majorHAnsi" w:eastAsia="Times New Roman" w:hAnsiTheme="majorHAnsi" w:cstheme="majorHAnsi"/>
          <w:szCs w:val="21"/>
          <w:lang w:val="sl-SI" w:eastAsia="en-SI"/>
        </w:rPr>
        <w:t xml:space="preserve"> – rezultati projekta bodo objavljeni v recenziranih znanstvenih revijah, prednostno v relevantnih in visoko uvrščenih revijah s področij </w:t>
      </w:r>
      <w:proofErr w:type="spellStart"/>
      <w:r w:rsidRPr="006E4A7D">
        <w:rPr>
          <w:rFonts w:asciiTheme="majorHAnsi" w:eastAsia="Times New Roman" w:hAnsiTheme="majorHAnsi" w:cstheme="majorHAnsi"/>
          <w:szCs w:val="21"/>
          <w:lang w:val="sl-SI" w:eastAsia="en-SI"/>
        </w:rPr>
        <w:t>okoljske</w:t>
      </w:r>
      <w:proofErr w:type="spellEnd"/>
      <w:r w:rsidRPr="006E4A7D">
        <w:rPr>
          <w:rFonts w:asciiTheme="majorHAnsi" w:eastAsia="Times New Roman" w:hAnsiTheme="majorHAnsi" w:cstheme="majorHAnsi"/>
          <w:szCs w:val="21"/>
          <w:lang w:val="sl-SI" w:eastAsia="en-SI"/>
        </w:rPr>
        <w:t xml:space="preserve"> znanosti, anali</w:t>
      </w:r>
      <w:r w:rsidRPr="00132715">
        <w:rPr>
          <w:rFonts w:asciiTheme="majorHAnsi" w:eastAsia="Times New Roman" w:hAnsiTheme="majorHAnsi" w:cstheme="majorHAnsi"/>
          <w:szCs w:val="21"/>
          <w:lang w:val="sl-SI" w:eastAsia="en-SI"/>
        </w:rPr>
        <w:t>zne</w:t>
      </w:r>
      <w:r w:rsidRPr="006E4A7D">
        <w:rPr>
          <w:rFonts w:asciiTheme="majorHAnsi" w:eastAsia="Times New Roman" w:hAnsiTheme="majorHAnsi" w:cstheme="majorHAnsi"/>
          <w:szCs w:val="21"/>
          <w:lang w:val="sl-SI" w:eastAsia="en-SI"/>
        </w:rPr>
        <w:t xml:space="preserve"> kemije, kmetijstva</w:t>
      </w:r>
      <w:r w:rsidRPr="00132715">
        <w:rPr>
          <w:rFonts w:asciiTheme="majorHAnsi" w:eastAsia="Times New Roman" w:hAnsiTheme="majorHAnsi" w:cstheme="majorHAnsi"/>
          <w:szCs w:val="21"/>
          <w:lang w:val="sl-SI" w:eastAsia="en-SI"/>
        </w:rPr>
        <w:t xml:space="preserve"> in </w:t>
      </w:r>
      <w:r w:rsidR="00AA2CF5" w:rsidRPr="00132715">
        <w:rPr>
          <w:rFonts w:asciiTheme="majorHAnsi" w:eastAsia="Times New Roman" w:hAnsiTheme="majorHAnsi" w:cstheme="majorHAnsi"/>
          <w:szCs w:val="21"/>
          <w:lang w:val="sl-SI" w:eastAsia="en-SI"/>
        </w:rPr>
        <w:t>biotehnologije</w:t>
      </w:r>
      <w:r w:rsidRPr="006E4A7D">
        <w:rPr>
          <w:rFonts w:asciiTheme="majorHAnsi" w:eastAsia="Times New Roman" w:hAnsiTheme="majorHAnsi" w:cstheme="majorHAnsi"/>
          <w:szCs w:val="21"/>
          <w:lang w:val="sl-SI" w:eastAsia="en-SI"/>
        </w:rPr>
        <w:t xml:space="preserve">. Publikacije bodo objavljene v </w:t>
      </w:r>
      <w:r w:rsidR="00880EC8" w:rsidRPr="00132715">
        <w:rPr>
          <w:rFonts w:asciiTheme="majorHAnsi" w:eastAsia="Times New Roman" w:hAnsiTheme="majorHAnsi" w:cstheme="majorHAnsi"/>
          <w:szCs w:val="21"/>
          <w:lang w:val="sl-SI" w:eastAsia="en-SI"/>
        </w:rPr>
        <w:t xml:space="preserve">revijah </w:t>
      </w:r>
      <w:r w:rsidRPr="006E4A7D">
        <w:rPr>
          <w:rFonts w:asciiTheme="majorHAnsi" w:eastAsia="Times New Roman" w:hAnsiTheme="majorHAnsi" w:cstheme="majorHAnsi"/>
          <w:szCs w:val="21"/>
          <w:lang w:val="sl-SI" w:eastAsia="en-SI"/>
        </w:rPr>
        <w:t>odprte</w:t>
      </w:r>
      <w:r w:rsidR="00880EC8" w:rsidRPr="00132715">
        <w:rPr>
          <w:rFonts w:asciiTheme="majorHAnsi" w:eastAsia="Times New Roman" w:hAnsiTheme="majorHAnsi" w:cstheme="majorHAnsi"/>
          <w:szCs w:val="21"/>
          <w:lang w:val="sl-SI" w:eastAsia="en-SI"/>
        </w:rPr>
        <w:t>ga</w:t>
      </w:r>
      <w:r w:rsidRPr="006E4A7D">
        <w:rPr>
          <w:rFonts w:asciiTheme="majorHAnsi" w:eastAsia="Times New Roman" w:hAnsiTheme="majorHAnsi" w:cstheme="majorHAnsi"/>
          <w:szCs w:val="21"/>
          <w:lang w:val="sl-SI" w:eastAsia="en-SI"/>
        </w:rPr>
        <w:t xml:space="preserve"> dostop</w:t>
      </w:r>
      <w:r w:rsidR="00880EC8" w:rsidRPr="00132715">
        <w:rPr>
          <w:rFonts w:asciiTheme="majorHAnsi" w:eastAsia="Times New Roman" w:hAnsiTheme="majorHAnsi" w:cstheme="majorHAnsi"/>
          <w:szCs w:val="21"/>
          <w:lang w:val="sl-SI" w:eastAsia="en-SI"/>
        </w:rPr>
        <w:t>a</w:t>
      </w:r>
      <w:r w:rsidRPr="006E4A7D">
        <w:rPr>
          <w:rFonts w:asciiTheme="majorHAnsi" w:eastAsia="Times New Roman" w:hAnsiTheme="majorHAnsi" w:cstheme="majorHAnsi"/>
          <w:szCs w:val="21"/>
          <w:lang w:val="sl-SI" w:eastAsia="en-SI"/>
        </w:rPr>
        <w:t xml:space="preserve"> </w:t>
      </w:r>
      <w:r w:rsidRPr="00132715">
        <w:rPr>
          <w:rFonts w:asciiTheme="majorHAnsi" w:eastAsia="Times New Roman" w:hAnsiTheme="majorHAnsi" w:cstheme="majorHAnsi"/>
          <w:szCs w:val="21"/>
          <w:lang w:val="sl-SI" w:eastAsia="en-SI"/>
        </w:rPr>
        <w:t xml:space="preserve">ter </w:t>
      </w:r>
      <w:r w:rsidRPr="006E4A7D">
        <w:rPr>
          <w:rFonts w:asciiTheme="majorHAnsi" w:eastAsia="Times New Roman" w:hAnsiTheme="majorHAnsi" w:cstheme="majorHAnsi"/>
          <w:szCs w:val="21"/>
          <w:lang w:val="sl-SI" w:eastAsia="en-SI"/>
        </w:rPr>
        <w:t xml:space="preserve"> </w:t>
      </w:r>
      <w:r w:rsidR="00AA2CF5" w:rsidRPr="00132715">
        <w:rPr>
          <w:rFonts w:asciiTheme="majorHAnsi" w:hAnsiTheme="majorHAnsi" w:cstheme="majorHAnsi"/>
          <w:szCs w:val="21"/>
          <w:lang w:eastAsia="sl-SI"/>
        </w:rPr>
        <w:t xml:space="preserve">v </w:t>
      </w:r>
      <w:proofErr w:type="spellStart"/>
      <w:r w:rsidR="00AA2CF5" w:rsidRPr="00132715">
        <w:rPr>
          <w:rFonts w:asciiTheme="majorHAnsi" w:hAnsiTheme="majorHAnsi" w:cstheme="majorHAnsi"/>
          <w:szCs w:val="21"/>
          <w:lang w:eastAsia="sl-SI"/>
        </w:rPr>
        <w:t>zaupanja</w:t>
      </w:r>
      <w:proofErr w:type="spellEnd"/>
      <w:r w:rsidR="00AA2CF5" w:rsidRPr="00132715">
        <w:rPr>
          <w:rFonts w:asciiTheme="majorHAnsi" w:hAnsiTheme="majorHAnsi" w:cstheme="majorHAnsi"/>
          <w:szCs w:val="21"/>
          <w:lang w:eastAsia="sl-SI"/>
        </w:rPr>
        <w:t xml:space="preserve"> </w:t>
      </w:r>
      <w:proofErr w:type="spellStart"/>
      <w:r w:rsidR="00AA2CF5" w:rsidRPr="00132715">
        <w:rPr>
          <w:rFonts w:asciiTheme="majorHAnsi" w:hAnsiTheme="majorHAnsi" w:cstheme="majorHAnsi"/>
          <w:szCs w:val="21"/>
          <w:lang w:eastAsia="sl-SI"/>
        </w:rPr>
        <w:t>vrednem</w:t>
      </w:r>
      <w:proofErr w:type="spellEnd"/>
      <w:r w:rsidR="00AA2CF5" w:rsidRPr="00132715">
        <w:rPr>
          <w:rFonts w:asciiTheme="majorHAnsi" w:hAnsiTheme="majorHAnsi" w:cstheme="majorHAnsi"/>
          <w:szCs w:val="21"/>
          <w:lang w:eastAsia="sl-SI"/>
        </w:rPr>
        <w:t xml:space="preserve"> </w:t>
      </w:r>
      <w:proofErr w:type="spellStart"/>
      <w:r w:rsidR="00AA2CF5" w:rsidRPr="00132715">
        <w:rPr>
          <w:rFonts w:asciiTheme="majorHAnsi" w:hAnsiTheme="majorHAnsi" w:cstheme="majorHAnsi"/>
          <w:szCs w:val="21"/>
          <w:lang w:eastAsia="sl-SI"/>
        </w:rPr>
        <w:t>repozitoriju</w:t>
      </w:r>
      <w:proofErr w:type="spellEnd"/>
      <w:r w:rsidR="00AA2CF5" w:rsidRPr="00132715">
        <w:rPr>
          <w:rFonts w:asciiTheme="majorHAnsi" w:hAnsiTheme="majorHAnsi" w:cstheme="majorHAnsi"/>
          <w:szCs w:val="21"/>
          <w:lang w:eastAsia="sl-SI"/>
        </w:rPr>
        <w:t xml:space="preserve"> </w:t>
      </w:r>
      <w:proofErr w:type="spellStart"/>
      <w:r w:rsidR="00AA2CF5" w:rsidRPr="00132715">
        <w:rPr>
          <w:rFonts w:asciiTheme="majorHAnsi" w:hAnsiTheme="majorHAnsi" w:cstheme="majorHAnsi"/>
          <w:szCs w:val="21"/>
          <w:lang w:eastAsia="sl-SI"/>
        </w:rPr>
        <w:t>Zenodo</w:t>
      </w:r>
      <w:proofErr w:type="spellEnd"/>
      <w:r w:rsidR="00AA2CF5" w:rsidRPr="00132715">
        <w:rPr>
          <w:rFonts w:asciiTheme="majorHAnsi" w:hAnsiTheme="majorHAnsi" w:cstheme="majorHAnsi"/>
          <w:szCs w:val="21"/>
          <w:lang w:eastAsia="sl-SI"/>
        </w:rPr>
        <w:t xml:space="preserve"> (https://zenodo.org/).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Znanstvene konference in strokovna srečanja</w:t>
      </w:r>
      <w:r w:rsidRPr="006E4A7D">
        <w:rPr>
          <w:rFonts w:asciiTheme="majorHAnsi" w:eastAsia="Times New Roman" w:hAnsiTheme="majorHAnsi" w:cstheme="majorHAnsi"/>
          <w:szCs w:val="21"/>
          <w:lang w:val="sl-SI" w:eastAsia="en-SI"/>
        </w:rPr>
        <w:t xml:space="preserve"> – rezultati bodo predstavljeni na nacionalnih in mednarodnih konferencah, na primer na </w:t>
      </w:r>
      <w:r w:rsidR="00880EC8" w:rsidRPr="00132715">
        <w:rPr>
          <w:rFonts w:asciiTheme="majorHAnsi" w:eastAsia="Times New Roman" w:hAnsiTheme="majorHAnsi" w:cstheme="majorHAnsi"/>
          <w:szCs w:val="21"/>
          <w:lang w:val="sl-SI" w:eastAsia="en-SI"/>
        </w:rPr>
        <w:t>Slovenskih kemijskih dnevih, Študentski</w:t>
      </w:r>
      <w:r w:rsidRPr="006E4A7D">
        <w:rPr>
          <w:rFonts w:asciiTheme="majorHAnsi" w:eastAsia="Times New Roman" w:hAnsiTheme="majorHAnsi" w:cstheme="majorHAnsi"/>
          <w:szCs w:val="21"/>
          <w:lang w:val="sl-SI" w:eastAsia="en-SI"/>
        </w:rPr>
        <w:t xml:space="preserve"> konferenci </w:t>
      </w:r>
      <w:r w:rsidR="00880EC8" w:rsidRPr="00132715">
        <w:rPr>
          <w:rFonts w:asciiTheme="majorHAnsi" w:eastAsia="Times New Roman" w:hAnsiTheme="majorHAnsi" w:cstheme="majorHAnsi"/>
          <w:szCs w:val="21"/>
          <w:lang w:val="sl-SI" w:eastAsia="en-SI"/>
        </w:rPr>
        <w:t xml:space="preserve">Mednarodne podiplomske šole </w:t>
      </w:r>
      <w:r w:rsidRPr="006E4A7D">
        <w:rPr>
          <w:rFonts w:asciiTheme="majorHAnsi" w:eastAsia="Times New Roman" w:hAnsiTheme="majorHAnsi" w:cstheme="majorHAnsi"/>
          <w:szCs w:val="21"/>
          <w:lang w:val="sl-SI" w:eastAsia="en-SI"/>
        </w:rPr>
        <w:t>Jožef</w:t>
      </w:r>
      <w:r w:rsidR="00880EC8" w:rsidRPr="00132715">
        <w:rPr>
          <w:rFonts w:asciiTheme="majorHAnsi" w:eastAsia="Times New Roman" w:hAnsiTheme="majorHAnsi" w:cstheme="majorHAnsi"/>
          <w:szCs w:val="21"/>
          <w:lang w:val="sl-SI" w:eastAsia="en-SI"/>
        </w:rPr>
        <w:t>a</w:t>
      </w:r>
      <w:r w:rsidRPr="006E4A7D">
        <w:rPr>
          <w:rFonts w:asciiTheme="majorHAnsi" w:eastAsia="Times New Roman" w:hAnsiTheme="majorHAnsi" w:cstheme="majorHAnsi"/>
          <w:szCs w:val="21"/>
          <w:lang w:val="sl-SI" w:eastAsia="en-SI"/>
        </w:rPr>
        <w:t xml:space="preserve"> Stefan</w:t>
      </w:r>
      <w:r w:rsidR="00880EC8" w:rsidRPr="00132715">
        <w:rPr>
          <w:rFonts w:asciiTheme="majorHAnsi" w:eastAsia="Times New Roman" w:hAnsiTheme="majorHAnsi" w:cstheme="majorHAnsi"/>
          <w:szCs w:val="21"/>
          <w:lang w:val="sl-SI" w:eastAsia="en-SI"/>
        </w:rPr>
        <w:t>a</w:t>
      </w:r>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 xml:space="preserve">ter </w:t>
      </w:r>
      <w:proofErr w:type="spellEnd"/>
      <w:r w:rsidRPr="006E4A7D">
        <w:rPr>
          <w:rFonts w:asciiTheme="majorHAnsi" w:eastAsia="Times New Roman" w:hAnsiTheme="majorHAnsi" w:cstheme="majorHAnsi"/>
          <w:szCs w:val="21"/>
          <w:lang w:val="sl-SI" w:eastAsia="en-SI"/>
        </w:rPr>
        <w:t xml:space="preserve">relevantnih mednarodnih konferencah, kot so </w:t>
      </w:r>
      <w:proofErr w:type="spellStart"/>
      <w:r w:rsidRPr="006E4A7D">
        <w:rPr>
          <w:rFonts w:asciiTheme="majorHAnsi" w:eastAsia="Times New Roman" w:hAnsiTheme="majorHAnsi" w:cstheme="majorHAnsi"/>
          <w:szCs w:val="21"/>
          <w:lang w:val="sl-SI" w:eastAsia="en-SI"/>
        </w:rPr>
        <w:t>European</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Winter</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Conference</w:t>
      </w:r>
      <w:proofErr w:type="spellEnd"/>
      <w:r w:rsidRPr="006E4A7D">
        <w:rPr>
          <w:rFonts w:asciiTheme="majorHAnsi" w:eastAsia="Times New Roman" w:hAnsiTheme="majorHAnsi" w:cstheme="majorHAnsi"/>
          <w:szCs w:val="21"/>
          <w:lang w:val="sl-SI" w:eastAsia="en-SI"/>
        </w:rPr>
        <w:t xml:space="preserve"> on Plasma </w:t>
      </w:r>
      <w:proofErr w:type="spellStart"/>
      <w:r w:rsidRPr="006E4A7D">
        <w:rPr>
          <w:rFonts w:asciiTheme="majorHAnsi" w:eastAsia="Times New Roman" w:hAnsiTheme="majorHAnsi" w:cstheme="majorHAnsi"/>
          <w:szCs w:val="21"/>
          <w:lang w:val="sl-SI" w:eastAsia="en-SI"/>
        </w:rPr>
        <w:t>Spectrochemistry</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Nordic</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Conference</w:t>
      </w:r>
      <w:proofErr w:type="spellEnd"/>
      <w:r w:rsidRPr="006E4A7D">
        <w:rPr>
          <w:rFonts w:asciiTheme="majorHAnsi" w:eastAsia="Times New Roman" w:hAnsiTheme="majorHAnsi" w:cstheme="majorHAnsi"/>
          <w:szCs w:val="21"/>
          <w:lang w:val="sl-SI" w:eastAsia="en-SI"/>
        </w:rPr>
        <w:t xml:space="preserve"> on Plasma </w:t>
      </w:r>
      <w:proofErr w:type="spellStart"/>
      <w:r w:rsidRPr="006E4A7D">
        <w:rPr>
          <w:rFonts w:asciiTheme="majorHAnsi" w:eastAsia="Times New Roman" w:hAnsiTheme="majorHAnsi" w:cstheme="majorHAnsi"/>
          <w:szCs w:val="21"/>
          <w:lang w:val="sl-SI" w:eastAsia="en-SI"/>
        </w:rPr>
        <w:t>Spectrochemistry</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International</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Conference</w:t>
      </w:r>
      <w:proofErr w:type="spellEnd"/>
      <w:r w:rsidRPr="006E4A7D">
        <w:rPr>
          <w:rFonts w:asciiTheme="majorHAnsi" w:eastAsia="Times New Roman" w:hAnsiTheme="majorHAnsi" w:cstheme="majorHAnsi"/>
          <w:szCs w:val="21"/>
          <w:lang w:val="sl-SI" w:eastAsia="en-SI"/>
        </w:rPr>
        <w:t xml:space="preserve"> on </w:t>
      </w:r>
      <w:proofErr w:type="spellStart"/>
      <w:r w:rsidRPr="006E4A7D">
        <w:rPr>
          <w:rFonts w:asciiTheme="majorHAnsi" w:eastAsia="Times New Roman" w:hAnsiTheme="majorHAnsi" w:cstheme="majorHAnsi"/>
          <w:szCs w:val="21"/>
          <w:lang w:val="sl-SI" w:eastAsia="en-SI"/>
        </w:rPr>
        <w:t>Chemistry</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and</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the</w:t>
      </w:r>
      <w:proofErr w:type="spellEnd"/>
      <w:r w:rsidRPr="006E4A7D">
        <w:rPr>
          <w:rFonts w:asciiTheme="majorHAnsi" w:eastAsia="Times New Roman" w:hAnsiTheme="majorHAnsi" w:cstheme="majorHAnsi"/>
          <w:szCs w:val="21"/>
          <w:lang w:val="sl-SI" w:eastAsia="en-SI"/>
        </w:rPr>
        <w:t xml:space="preserve"> </w:t>
      </w:r>
      <w:proofErr w:type="spellStart"/>
      <w:r w:rsidRPr="006E4A7D">
        <w:rPr>
          <w:rFonts w:asciiTheme="majorHAnsi" w:eastAsia="Times New Roman" w:hAnsiTheme="majorHAnsi" w:cstheme="majorHAnsi"/>
          <w:szCs w:val="21"/>
          <w:lang w:val="sl-SI" w:eastAsia="en-SI"/>
        </w:rPr>
        <w:t>Environment</w:t>
      </w:r>
      <w:proofErr w:type="spellEnd"/>
      <w:r w:rsidRPr="006E4A7D">
        <w:rPr>
          <w:rFonts w:asciiTheme="majorHAnsi" w:eastAsia="Times New Roman" w:hAnsiTheme="majorHAnsi" w:cstheme="majorHAnsi"/>
          <w:szCs w:val="21"/>
          <w:lang w:val="sl-SI" w:eastAsia="en-SI"/>
        </w:rPr>
        <w:t xml:space="preserve"> in SETAC </w:t>
      </w:r>
      <w:proofErr w:type="spellStart"/>
      <w:r w:rsidRPr="006E4A7D">
        <w:rPr>
          <w:rFonts w:asciiTheme="majorHAnsi" w:eastAsia="Times New Roman" w:hAnsiTheme="majorHAnsi" w:cstheme="majorHAnsi"/>
          <w:szCs w:val="21"/>
          <w:lang w:val="sl-SI" w:eastAsia="en-SI"/>
        </w:rPr>
        <w:t>Annual</w:t>
      </w:r>
      <w:proofErr w:type="spellEnd"/>
      <w:r w:rsidRPr="006E4A7D">
        <w:rPr>
          <w:rFonts w:asciiTheme="majorHAnsi" w:eastAsia="Times New Roman" w:hAnsiTheme="majorHAnsi" w:cstheme="majorHAnsi"/>
          <w:szCs w:val="21"/>
          <w:lang w:val="sl-SI" w:eastAsia="en-SI"/>
        </w:rPr>
        <w:t xml:space="preserve"> Meeting.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Seminarji</w:t>
      </w:r>
      <w:r w:rsidR="00880EC8" w:rsidRPr="00132715">
        <w:rPr>
          <w:rFonts w:asciiTheme="majorHAnsi" w:eastAsia="Times New Roman" w:hAnsiTheme="majorHAnsi" w:cstheme="majorHAnsi"/>
          <w:b/>
          <w:bCs/>
          <w:szCs w:val="21"/>
          <w:lang w:val="sl-SI" w:eastAsia="en-SI"/>
        </w:rPr>
        <w:t xml:space="preserve"> </w:t>
      </w:r>
      <w:r w:rsidRPr="00132715">
        <w:rPr>
          <w:rFonts w:asciiTheme="majorHAnsi" w:eastAsia="Times New Roman" w:hAnsiTheme="majorHAnsi" w:cstheme="majorHAnsi"/>
          <w:b/>
          <w:bCs/>
          <w:szCs w:val="21"/>
          <w:lang w:val="sl-SI" w:eastAsia="en-SI"/>
        </w:rPr>
        <w:t>in strokovne predstavitve</w:t>
      </w:r>
      <w:r w:rsidRPr="006E4A7D">
        <w:rPr>
          <w:rFonts w:asciiTheme="majorHAnsi" w:eastAsia="Times New Roman" w:hAnsiTheme="majorHAnsi" w:cstheme="majorHAnsi"/>
          <w:szCs w:val="21"/>
          <w:lang w:val="sl-SI" w:eastAsia="en-SI"/>
        </w:rPr>
        <w:t xml:space="preserve"> – namenjeni bodo predvsem vinogradnikom, vinarjem, študentom, strokovnim organizacijam, industriji in drugim deležnikom. Vsebina bo prilagojena posamezni skupini, s poudarkom na izmenjavi znanja, razpravi in možnostih prenosa raziskovalnih ugotovitev v prakso.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Dogodki za splošno javnost</w:t>
      </w:r>
      <w:r w:rsidRPr="006E4A7D">
        <w:rPr>
          <w:rFonts w:asciiTheme="majorHAnsi" w:eastAsia="Times New Roman" w:hAnsiTheme="majorHAnsi" w:cstheme="majorHAnsi"/>
          <w:szCs w:val="21"/>
          <w:lang w:val="sl-SI" w:eastAsia="en-SI"/>
        </w:rPr>
        <w:t xml:space="preserve"> – projekt bo rezultate približeval širši javnosti tudi z udeležbo na dogodkih, kot so </w:t>
      </w:r>
      <w:r w:rsidRPr="00132715">
        <w:rPr>
          <w:rFonts w:asciiTheme="majorHAnsi" w:eastAsia="Times New Roman" w:hAnsiTheme="majorHAnsi" w:cstheme="majorHAnsi"/>
          <w:bCs/>
          <w:szCs w:val="21"/>
          <w:lang w:val="sl-SI" w:eastAsia="en-SI"/>
        </w:rPr>
        <w:t xml:space="preserve">Dan odprtih vrat JSI, Evropska noč raziskovalcev in </w:t>
      </w:r>
      <w:r w:rsidR="00880EC8" w:rsidRPr="00132715">
        <w:rPr>
          <w:rFonts w:asciiTheme="majorHAnsi" w:eastAsia="Times New Roman" w:hAnsiTheme="majorHAnsi" w:cstheme="majorHAnsi"/>
          <w:bCs/>
          <w:szCs w:val="21"/>
          <w:lang w:val="sl-SI" w:eastAsia="en-SI"/>
        </w:rPr>
        <w:t>Znanost na cesti</w:t>
      </w:r>
      <w:r w:rsidRPr="006E4A7D">
        <w:rPr>
          <w:rFonts w:asciiTheme="majorHAnsi" w:eastAsia="Times New Roman" w:hAnsiTheme="majorHAnsi" w:cstheme="majorHAnsi"/>
          <w:szCs w:val="21"/>
          <w:lang w:val="sl-SI" w:eastAsia="en-SI"/>
        </w:rPr>
        <w:t xml:space="preserve">. Vsebina bo predstavljena poljudno, interaktivno in vizualno privlačno.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Mediji in poljudnoznanstveni prispevki</w:t>
      </w:r>
      <w:r w:rsidRPr="006E4A7D">
        <w:rPr>
          <w:rFonts w:asciiTheme="majorHAnsi" w:eastAsia="Times New Roman" w:hAnsiTheme="majorHAnsi" w:cstheme="majorHAnsi"/>
          <w:szCs w:val="21"/>
          <w:lang w:val="sl-SI" w:eastAsia="en-SI"/>
        </w:rPr>
        <w:t xml:space="preserve"> – pomembnejši rezultati in ugotovitve bodo predstavljeni tudi prek sporočil za javnost, intervjujev ter prispevkov v poljudnoznanstvenih revijah, časopisih in drugih medijih. Sporočila bodo prilagojena širši javnosti in bodo temeljila na znanstveno preverjenih informacijah.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Izobraževalne vsebine</w:t>
      </w:r>
      <w:r w:rsidRPr="006E4A7D">
        <w:rPr>
          <w:rFonts w:asciiTheme="majorHAnsi" w:eastAsia="Times New Roman" w:hAnsiTheme="majorHAnsi" w:cstheme="majorHAnsi"/>
          <w:szCs w:val="21"/>
          <w:lang w:val="sl-SI" w:eastAsia="en-SI"/>
        </w:rPr>
        <w:t xml:space="preserve"> – znanje, pridobljeno v projektu, bo vključeno v izobraževalne aktivnosti za študente različnih študijskih programov, zlasti na </w:t>
      </w:r>
      <w:r w:rsidR="009E20A6" w:rsidRPr="00132715">
        <w:rPr>
          <w:rFonts w:asciiTheme="majorHAnsi" w:eastAsia="Times New Roman" w:hAnsiTheme="majorHAnsi" w:cstheme="majorHAnsi"/>
          <w:szCs w:val="21"/>
          <w:lang w:val="sl-SI" w:eastAsia="en-SI"/>
        </w:rPr>
        <w:t>Mednarodni podiplomski šoli Jožefa Stefana</w:t>
      </w:r>
      <w:r w:rsidR="009E20A6" w:rsidRPr="00132715">
        <w:rPr>
          <w:rFonts w:asciiTheme="majorHAnsi" w:eastAsia="Times New Roman" w:hAnsiTheme="majorHAnsi" w:cstheme="majorHAnsi"/>
          <w:szCs w:val="21"/>
          <w:lang w:val="sl-SI" w:eastAsia="en-SI"/>
        </w:rPr>
        <w:t xml:space="preserve"> </w:t>
      </w:r>
      <w:r w:rsidR="009E20A6" w:rsidRPr="00132715">
        <w:rPr>
          <w:rFonts w:asciiTheme="majorHAnsi" w:eastAsia="Times New Roman" w:hAnsiTheme="majorHAnsi" w:cstheme="majorHAnsi"/>
          <w:szCs w:val="21"/>
          <w:lang w:val="sl-SI" w:eastAsia="en-SI"/>
        </w:rPr>
        <w:t>in Univerzi v Novi Gorici</w:t>
      </w:r>
      <w:r w:rsidRPr="006E4A7D">
        <w:rPr>
          <w:rFonts w:asciiTheme="majorHAnsi" w:eastAsia="Times New Roman" w:hAnsiTheme="majorHAnsi" w:cstheme="majorHAnsi"/>
          <w:szCs w:val="21"/>
          <w:lang w:val="sl-SI" w:eastAsia="en-SI"/>
        </w:rPr>
        <w:t xml:space="preserve">. Uporabljene bodo predstavitve, predavanja, seminarji in druge oblike prenosa znanja. </w:t>
      </w:r>
    </w:p>
    <w:p w:rsidR="006E4A7D" w:rsidRPr="006E4A7D" w:rsidRDefault="006E4A7D" w:rsidP="006E4A7D">
      <w:pPr>
        <w:numPr>
          <w:ilvl w:val="0"/>
          <w:numId w:val="13"/>
        </w:numPr>
        <w:spacing w:before="100" w:beforeAutospacing="1" w:after="100" w:afterAutospacing="1" w:line="240" w:lineRule="auto"/>
        <w:jc w:val="both"/>
        <w:rPr>
          <w:rFonts w:asciiTheme="majorHAnsi" w:eastAsia="Times New Roman" w:hAnsiTheme="majorHAnsi" w:cstheme="majorHAnsi"/>
          <w:szCs w:val="21"/>
          <w:lang w:val="sl-SI" w:eastAsia="en-SI"/>
        </w:rPr>
      </w:pPr>
      <w:r w:rsidRPr="00132715">
        <w:rPr>
          <w:rFonts w:asciiTheme="majorHAnsi" w:eastAsia="Times New Roman" w:hAnsiTheme="majorHAnsi" w:cstheme="majorHAnsi"/>
          <w:b/>
          <w:bCs/>
          <w:szCs w:val="21"/>
          <w:lang w:val="sl-SI" w:eastAsia="en-SI"/>
        </w:rPr>
        <w:t>Gradiva za deležnike in javnost</w:t>
      </w:r>
      <w:r w:rsidRPr="006E4A7D">
        <w:rPr>
          <w:rFonts w:asciiTheme="majorHAnsi" w:eastAsia="Times New Roman" w:hAnsiTheme="majorHAnsi" w:cstheme="majorHAnsi"/>
          <w:szCs w:val="21"/>
          <w:lang w:val="sl-SI" w:eastAsia="en-SI"/>
        </w:rPr>
        <w:t xml:space="preserve"> – po potrebi bodo pripravljeni kratki informativni materiali, predstavitve, </w:t>
      </w:r>
      <w:proofErr w:type="spellStart"/>
      <w:r w:rsidRPr="006E4A7D">
        <w:rPr>
          <w:rFonts w:asciiTheme="majorHAnsi" w:eastAsia="Times New Roman" w:hAnsiTheme="majorHAnsi" w:cstheme="majorHAnsi"/>
          <w:szCs w:val="21"/>
          <w:lang w:val="sl-SI" w:eastAsia="en-SI"/>
        </w:rPr>
        <w:t>infografike</w:t>
      </w:r>
      <w:proofErr w:type="spellEnd"/>
      <w:r w:rsidRPr="006E4A7D">
        <w:rPr>
          <w:rFonts w:asciiTheme="majorHAnsi" w:eastAsia="Times New Roman" w:hAnsiTheme="majorHAnsi" w:cstheme="majorHAnsi"/>
          <w:szCs w:val="21"/>
          <w:lang w:val="sl-SI" w:eastAsia="en-SI"/>
        </w:rPr>
        <w:t xml:space="preserve"> in druga vizualna gradiva, ki bodo ključne ugotovitve projekta predstavila na razumljiv in ciljni skupini prilagojen način. </w:t>
      </w:r>
    </w:p>
    <w:p w:rsidR="006E4A7D" w:rsidRPr="006E4A7D" w:rsidRDefault="006E4A7D" w:rsidP="006E4A7D">
      <w:pPr>
        <w:spacing w:before="100" w:beforeAutospacing="1" w:after="100" w:afterAutospacing="1" w:line="240" w:lineRule="auto"/>
        <w:jc w:val="both"/>
        <w:rPr>
          <w:rFonts w:asciiTheme="majorHAnsi" w:eastAsia="Times New Roman" w:hAnsiTheme="majorHAnsi" w:cstheme="majorHAnsi"/>
          <w:szCs w:val="21"/>
          <w:lang w:val="sl-SI" w:eastAsia="en-SI"/>
        </w:rPr>
      </w:pPr>
      <w:r w:rsidRPr="006E4A7D">
        <w:rPr>
          <w:rFonts w:asciiTheme="majorHAnsi" w:eastAsia="Times New Roman" w:hAnsiTheme="majorHAnsi" w:cstheme="majorHAnsi"/>
          <w:szCs w:val="21"/>
          <w:lang w:val="sl-SI" w:eastAsia="en-SI"/>
        </w:rPr>
        <w:t xml:space="preserve">Pri vseh kanalih bo zagotovljena </w:t>
      </w:r>
      <w:r w:rsidRPr="00132715">
        <w:rPr>
          <w:rFonts w:asciiTheme="majorHAnsi" w:eastAsia="Times New Roman" w:hAnsiTheme="majorHAnsi" w:cstheme="majorHAnsi"/>
          <w:bCs/>
          <w:szCs w:val="21"/>
          <w:lang w:val="sl-SI" w:eastAsia="en-SI"/>
        </w:rPr>
        <w:t>usklajena vizualna podoba projekta, navedba financiranja ARIS in projektne številke ter ustrezno sklicevanje na projekt PLASTVINE</w:t>
      </w:r>
      <w:r w:rsidR="00880EC8" w:rsidRPr="00132715">
        <w:rPr>
          <w:rFonts w:asciiTheme="majorHAnsi" w:eastAsia="Times New Roman" w:hAnsiTheme="majorHAnsi" w:cstheme="majorHAnsi"/>
          <w:bCs/>
          <w:szCs w:val="21"/>
          <w:lang w:val="sl-SI" w:eastAsia="en-SI"/>
        </w:rPr>
        <w:t>.</w:t>
      </w:r>
    </w:p>
    <w:p w:rsidR="004E6E98" w:rsidRPr="009D3A86" w:rsidRDefault="00991AB7">
      <w:pPr>
        <w:pStyle w:val="Heading1"/>
        <w:rPr>
          <w:rFonts w:cstheme="majorHAnsi"/>
          <w:color w:val="4D2161"/>
        </w:rPr>
      </w:pPr>
      <w:r w:rsidRPr="009D3A86">
        <w:rPr>
          <w:rFonts w:cstheme="majorHAnsi"/>
          <w:color w:val="4D2161"/>
        </w:rPr>
        <w:t>5. Časovni načrt komuniciranja</w:t>
      </w:r>
    </w:p>
    <w:tbl>
      <w:tblPr>
        <w:tblStyle w:val="TableGrid"/>
        <w:tblW w:w="0" w:type="auto"/>
        <w:jc w:val="center"/>
        <w:tblLayout w:type="fixed"/>
        <w:tblLook w:val="04A0" w:firstRow="1" w:lastRow="0" w:firstColumn="1" w:lastColumn="0" w:noHBand="0" w:noVBand="1"/>
      </w:tblPr>
      <w:tblGrid>
        <w:gridCol w:w="2527"/>
        <w:gridCol w:w="6810"/>
      </w:tblGrid>
      <w:tr w:rsidR="00E3458B" w:rsidRPr="004B3455" w:rsidTr="009D3A86">
        <w:trPr>
          <w:trHeight w:val="240"/>
          <w:tblHeader/>
          <w:jc w:val="center"/>
        </w:trPr>
        <w:tc>
          <w:tcPr>
            <w:tcW w:w="2527" w:type="dxa"/>
            <w:shd w:val="clear" w:color="auto" w:fill="4D2161"/>
            <w:tcMar>
              <w:top w:w="100" w:type="dxa"/>
              <w:left w:w="120" w:type="dxa"/>
              <w:bottom w:w="100" w:type="dxa"/>
              <w:right w:w="120" w:type="dxa"/>
            </w:tcMar>
            <w:vAlign w:val="center"/>
          </w:tcPr>
          <w:p w:rsidR="00E3458B" w:rsidRPr="004B3455" w:rsidRDefault="00E3458B">
            <w:pPr>
              <w:spacing w:after="0"/>
              <w:rPr>
                <w:rFonts w:asciiTheme="majorHAnsi" w:hAnsiTheme="majorHAnsi" w:cstheme="majorHAnsi"/>
                <w:sz w:val="20"/>
                <w:szCs w:val="20"/>
              </w:rPr>
            </w:pPr>
            <w:proofErr w:type="spellStart"/>
            <w:r w:rsidRPr="004B3455">
              <w:rPr>
                <w:rFonts w:asciiTheme="majorHAnsi" w:hAnsiTheme="majorHAnsi" w:cstheme="majorHAnsi"/>
                <w:b/>
                <w:color w:val="FFFFFF"/>
                <w:sz w:val="20"/>
                <w:szCs w:val="20"/>
              </w:rPr>
              <w:t>Obdobje</w:t>
            </w:r>
            <w:proofErr w:type="spellEnd"/>
          </w:p>
        </w:tc>
        <w:tc>
          <w:tcPr>
            <w:tcW w:w="6810" w:type="dxa"/>
            <w:shd w:val="clear" w:color="auto" w:fill="4D2161"/>
            <w:tcMar>
              <w:top w:w="100" w:type="dxa"/>
              <w:left w:w="120" w:type="dxa"/>
              <w:bottom w:w="100" w:type="dxa"/>
              <w:right w:w="120" w:type="dxa"/>
            </w:tcMar>
            <w:vAlign w:val="center"/>
          </w:tcPr>
          <w:p w:rsidR="00E3458B" w:rsidRPr="004B3455" w:rsidRDefault="00E3458B">
            <w:pPr>
              <w:spacing w:after="0"/>
              <w:rPr>
                <w:rFonts w:asciiTheme="majorHAnsi" w:hAnsiTheme="majorHAnsi" w:cstheme="majorHAnsi"/>
                <w:sz w:val="20"/>
                <w:szCs w:val="20"/>
              </w:rPr>
            </w:pPr>
            <w:proofErr w:type="spellStart"/>
            <w:r w:rsidRPr="004B3455">
              <w:rPr>
                <w:rFonts w:asciiTheme="majorHAnsi" w:hAnsiTheme="majorHAnsi" w:cstheme="majorHAnsi"/>
                <w:b/>
                <w:color w:val="FFFFFF"/>
                <w:sz w:val="20"/>
                <w:szCs w:val="20"/>
              </w:rPr>
              <w:t>Predvidene</w:t>
            </w:r>
            <w:proofErr w:type="spellEnd"/>
            <w:r w:rsidRPr="004B3455">
              <w:rPr>
                <w:rFonts w:asciiTheme="majorHAnsi" w:hAnsiTheme="majorHAnsi" w:cstheme="majorHAnsi"/>
                <w:b/>
                <w:color w:val="FFFFFF"/>
                <w:sz w:val="20"/>
                <w:szCs w:val="20"/>
              </w:rPr>
              <w:t xml:space="preserve"> </w:t>
            </w:r>
            <w:proofErr w:type="spellStart"/>
            <w:r w:rsidRPr="004B3455">
              <w:rPr>
                <w:rFonts w:asciiTheme="majorHAnsi" w:hAnsiTheme="majorHAnsi" w:cstheme="majorHAnsi"/>
                <w:b/>
                <w:color w:val="FFFFFF"/>
                <w:sz w:val="20"/>
                <w:szCs w:val="20"/>
              </w:rPr>
              <w:t>aktivnosti</w:t>
            </w:r>
            <w:proofErr w:type="spellEnd"/>
          </w:p>
        </w:tc>
      </w:tr>
      <w:tr w:rsidR="00E3458B" w:rsidRPr="004B3455" w:rsidTr="00E3458B">
        <w:trPr>
          <w:trHeight w:val="437"/>
          <w:jc w:val="center"/>
        </w:trPr>
        <w:tc>
          <w:tcPr>
            <w:tcW w:w="2527" w:type="dxa"/>
            <w:tcMar>
              <w:top w:w="100" w:type="dxa"/>
              <w:left w:w="120" w:type="dxa"/>
              <w:bottom w:w="100" w:type="dxa"/>
              <w:right w:w="120" w:type="dxa"/>
            </w:tcMar>
            <w:vAlign w:val="center"/>
          </w:tcPr>
          <w:p w:rsidR="00E3458B" w:rsidRPr="004B3455" w:rsidRDefault="00E3458B" w:rsidP="001073A0">
            <w:pPr>
              <w:spacing w:after="0" w:line="252"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Začetek projekta (prvih 6 mesecev)</w:t>
            </w:r>
          </w:p>
        </w:tc>
        <w:tc>
          <w:tcPr>
            <w:tcW w:w="6810" w:type="dxa"/>
            <w:tcMar>
              <w:top w:w="100" w:type="dxa"/>
              <w:left w:w="120" w:type="dxa"/>
              <w:bottom w:w="100" w:type="dxa"/>
              <w:right w:w="120" w:type="dxa"/>
            </w:tcMar>
            <w:vAlign w:val="center"/>
          </w:tcPr>
          <w:p w:rsidR="00E3458B" w:rsidRPr="004B3455" w:rsidRDefault="001073A0" w:rsidP="001073A0">
            <w:pPr>
              <w:spacing w:after="0" w:line="252"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V</w:t>
            </w:r>
            <w:r w:rsidR="00E3458B" w:rsidRPr="004B3455">
              <w:rPr>
                <w:rFonts w:asciiTheme="majorHAnsi" w:hAnsiTheme="majorHAnsi" w:cstheme="majorHAnsi"/>
                <w:sz w:val="20"/>
                <w:szCs w:val="20"/>
                <w:lang w:val="sl-SI"/>
              </w:rPr>
              <w:t>zpostavitev in objava projektne spletne strani</w:t>
            </w:r>
            <w:r w:rsidR="00E3458B" w:rsidRPr="004B3455">
              <w:rPr>
                <w:rFonts w:asciiTheme="majorHAnsi" w:hAnsiTheme="majorHAnsi" w:cstheme="majorHAnsi"/>
                <w:sz w:val="20"/>
                <w:szCs w:val="20"/>
                <w:lang w:val="sl-SI"/>
              </w:rPr>
              <w:t xml:space="preserve">; </w:t>
            </w:r>
            <w:r w:rsidR="00E3458B" w:rsidRPr="004B3455">
              <w:rPr>
                <w:rFonts w:asciiTheme="majorHAnsi" w:hAnsiTheme="majorHAnsi" w:cstheme="majorHAnsi"/>
                <w:sz w:val="20"/>
                <w:szCs w:val="20"/>
                <w:lang w:val="sl-SI"/>
              </w:rPr>
              <w:t>oblikovanje enotne vizualne podobe projekta</w:t>
            </w:r>
            <w:r w:rsidR="00E3458B" w:rsidRPr="004B3455">
              <w:rPr>
                <w:rFonts w:asciiTheme="majorHAnsi" w:hAnsiTheme="majorHAnsi" w:cstheme="majorHAnsi"/>
                <w:sz w:val="20"/>
                <w:szCs w:val="20"/>
                <w:lang w:val="sl-SI"/>
              </w:rPr>
              <w:t xml:space="preserve"> (</w:t>
            </w:r>
            <w:proofErr w:type="spellStart"/>
            <w:r w:rsidR="00E3458B" w:rsidRPr="004B3455">
              <w:rPr>
                <w:rFonts w:asciiTheme="majorHAnsi" w:hAnsiTheme="majorHAnsi" w:cstheme="majorHAnsi"/>
                <w:sz w:val="20"/>
                <w:szCs w:val="20"/>
                <w:lang w:val="sl-SI"/>
              </w:rPr>
              <w:t>logo</w:t>
            </w:r>
            <w:proofErr w:type="spellEnd"/>
            <w:r w:rsidR="00E3458B" w:rsidRPr="004B3455">
              <w:rPr>
                <w:rFonts w:asciiTheme="majorHAnsi" w:hAnsiTheme="majorHAnsi" w:cstheme="majorHAnsi"/>
                <w:sz w:val="20"/>
                <w:szCs w:val="20"/>
                <w:lang w:val="sl-SI"/>
              </w:rPr>
              <w:t xml:space="preserve">); </w:t>
            </w:r>
            <w:r w:rsidR="00E3458B" w:rsidRPr="004B3455">
              <w:rPr>
                <w:rFonts w:asciiTheme="majorHAnsi" w:hAnsiTheme="majorHAnsi" w:cstheme="majorHAnsi"/>
                <w:sz w:val="20"/>
                <w:szCs w:val="20"/>
                <w:lang w:val="sl-SI"/>
              </w:rPr>
              <w:t>priprava</w:t>
            </w:r>
            <w:r w:rsidR="00E3458B" w:rsidRPr="004B3455">
              <w:rPr>
                <w:rFonts w:asciiTheme="majorHAnsi" w:hAnsiTheme="majorHAnsi" w:cstheme="majorHAnsi"/>
                <w:b/>
                <w:sz w:val="20"/>
                <w:szCs w:val="20"/>
                <w:lang w:val="sl-SI"/>
              </w:rPr>
              <w:t xml:space="preserve"> </w:t>
            </w:r>
            <w:r w:rsidR="00E3458B" w:rsidRPr="004B3455">
              <w:rPr>
                <w:rStyle w:val="Strong"/>
                <w:rFonts w:asciiTheme="majorHAnsi" w:hAnsiTheme="majorHAnsi" w:cstheme="majorHAnsi"/>
                <w:b w:val="0"/>
                <w:sz w:val="20"/>
                <w:szCs w:val="20"/>
                <w:lang w:val="sl-SI"/>
              </w:rPr>
              <w:t>Komunikacijskega načrt</w:t>
            </w:r>
            <w:r w:rsidR="00E3458B" w:rsidRPr="001461DC">
              <w:rPr>
                <w:rStyle w:val="Strong"/>
                <w:rFonts w:asciiTheme="majorHAnsi" w:hAnsiTheme="majorHAnsi" w:cstheme="majorHAnsi"/>
                <w:b w:val="0"/>
                <w:sz w:val="20"/>
                <w:szCs w:val="20"/>
                <w:lang w:val="sl-SI"/>
              </w:rPr>
              <w:t>a</w:t>
            </w:r>
            <w:r w:rsidR="00E3458B" w:rsidRPr="004B3455">
              <w:rPr>
                <w:rStyle w:val="Strong"/>
                <w:rFonts w:asciiTheme="majorHAnsi" w:hAnsiTheme="majorHAnsi" w:cstheme="majorHAnsi"/>
                <w:sz w:val="20"/>
                <w:szCs w:val="20"/>
                <w:lang w:val="sl-SI"/>
              </w:rPr>
              <w:t xml:space="preserve">; </w:t>
            </w:r>
            <w:r w:rsidR="00E3458B" w:rsidRPr="004B3455">
              <w:rPr>
                <w:rFonts w:asciiTheme="majorHAnsi" w:hAnsiTheme="majorHAnsi" w:cstheme="majorHAnsi"/>
                <w:sz w:val="20"/>
                <w:szCs w:val="20"/>
                <w:lang w:val="sl-SI"/>
              </w:rPr>
              <w:t>začetna predstavitev projekta na spletnih straneh partnerskih institucij in drugih relevantnih kanalih</w:t>
            </w:r>
            <w:r w:rsidR="00E3458B" w:rsidRPr="004B3455">
              <w:rPr>
                <w:rFonts w:asciiTheme="majorHAnsi" w:hAnsiTheme="majorHAnsi" w:cstheme="majorHAnsi"/>
                <w:sz w:val="20"/>
                <w:szCs w:val="20"/>
                <w:lang w:val="sl-SI"/>
              </w:rPr>
              <w:t xml:space="preserve">; </w:t>
            </w:r>
            <w:r w:rsidR="00E3458B" w:rsidRPr="004B3455">
              <w:rPr>
                <w:rFonts w:asciiTheme="majorHAnsi" w:hAnsiTheme="majorHAnsi" w:cstheme="majorHAnsi"/>
                <w:sz w:val="20"/>
                <w:szCs w:val="20"/>
                <w:lang w:val="sl-SI"/>
              </w:rPr>
              <w:t>vzpostavitev komunikacije z relevantnimi deležniki</w:t>
            </w:r>
            <w:r w:rsidR="00E3458B" w:rsidRPr="004B3455">
              <w:rPr>
                <w:rFonts w:asciiTheme="majorHAnsi" w:hAnsiTheme="majorHAnsi" w:cstheme="majorHAnsi"/>
                <w:sz w:val="20"/>
                <w:szCs w:val="20"/>
                <w:lang w:val="sl-SI"/>
              </w:rPr>
              <w:t>.</w:t>
            </w:r>
          </w:p>
        </w:tc>
      </w:tr>
      <w:tr w:rsidR="00E3458B" w:rsidRPr="004B3455" w:rsidTr="00E3458B">
        <w:trPr>
          <w:trHeight w:val="649"/>
          <w:jc w:val="center"/>
        </w:trPr>
        <w:tc>
          <w:tcPr>
            <w:tcW w:w="2527" w:type="dxa"/>
            <w:shd w:val="clear" w:color="auto" w:fill="F5F7FA"/>
            <w:tcMar>
              <w:top w:w="100" w:type="dxa"/>
              <w:left w:w="120" w:type="dxa"/>
              <w:bottom w:w="100" w:type="dxa"/>
              <w:right w:w="120" w:type="dxa"/>
            </w:tcMar>
            <w:vAlign w:val="center"/>
          </w:tcPr>
          <w:p w:rsidR="00E3458B" w:rsidRPr="004B3455" w:rsidRDefault="00E3458B" w:rsidP="001073A0">
            <w:pPr>
              <w:spacing w:after="0" w:line="252"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Vmesne faze projekta</w:t>
            </w:r>
          </w:p>
        </w:tc>
        <w:tc>
          <w:tcPr>
            <w:tcW w:w="6810" w:type="dxa"/>
            <w:shd w:val="clear" w:color="auto" w:fill="F5F7FA"/>
            <w:tcMar>
              <w:top w:w="100" w:type="dxa"/>
              <w:left w:w="120" w:type="dxa"/>
              <w:bottom w:w="100" w:type="dxa"/>
              <w:right w:w="120" w:type="dxa"/>
            </w:tcMar>
            <w:vAlign w:val="center"/>
          </w:tcPr>
          <w:p w:rsidR="00E3458B" w:rsidRPr="004B3455" w:rsidRDefault="001073A0" w:rsidP="001073A0">
            <w:pPr>
              <w:spacing w:after="0" w:line="240" w:lineRule="auto"/>
              <w:jc w:val="both"/>
              <w:rPr>
                <w:rFonts w:asciiTheme="majorHAnsi" w:hAnsiTheme="majorHAnsi" w:cstheme="majorHAnsi"/>
                <w:sz w:val="20"/>
                <w:szCs w:val="20"/>
                <w:lang w:val="sl-SI"/>
              </w:rPr>
            </w:pPr>
            <w:r w:rsidRPr="004B3455">
              <w:rPr>
                <w:rFonts w:asciiTheme="majorHAnsi" w:eastAsia="Times New Roman" w:hAnsiTheme="majorHAnsi" w:cstheme="majorHAnsi"/>
                <w:sz w:val="20"/>
                <w:szCs w:val="20"/>
                <w:lang w:val="sl-SI" w:eastAsia="en-SI"/>
              </w:rPr>
              <w:t>R</w:t>
            </w:r>
            <w:r w:rsidR="00E3458B" w:rsidRPr="00E3458B">
              <w:rPr>
                <w:rFonts w:asciiTheme="majorHAnsi" w:eastAsia="Times New Roman" w:hAnsiTheme="majorHAnsi" w:cstheme="majorHAnsi"/>
                <w:sz w:val="20"/>
                <w:szCs w:val="20"/>
                <w:lang w:val="sl-SI" w:eastAsia="en-SI"/>
              </w:rPr>
              <w:t>edno posodabljanje projektne spletne strani z novicami, projektnimi aktivnostmi, dosežki in vmesnimi rezultati;</w:t>
            </w:r>
            <w:r w:rsidR="00E3458B" w:rsidRPr="004B3455">
              <w:rPr>
                <w:rFonts w:asciiTheme="majorHAnsi" w:eastAsia="Times New Roman" w:hAnsiTheme="majorHAnsi" w:cstheme="majorHAnsi"/>
                <w:sz w:val="20"/>
                <w:szCs w:val="20"/>
                <w:lang w:val="sl-SI" w:eastAsia="en-SI"/>
              </w:rPr>
              <w:t xml:space="preserve"> </w:t>
            </w:r>
            <w:r w:rsidR="00E3458B" w:rsidRPr="00E3458B">
              <w:rPr>
                <w:rFonts w:asciiTheme="majorHAnsi" w:eastAsia="Times New Roman" w:hAnsiTheme="majorHAnsi" w:cstheme="majorHAnsi"/>
                <w:sz w:val="20"/>
                <w:szCs w:val="20"/>
                <w:lang w:val="sl-SI" w:eastAsia="en-SI"/>
              </w:rPr>
              <w:t>predstavljanje raziskovalnih rezultatov na nacionalnih in mednarodnih znanstvenih konferencah ter strokovnih srečanjih;</w:t>
            </w:r>
            <w:r w:rsidRPr="004B3455">
              <w:rPr>
                <w:rFonts w:asciiTheme="majorHAnsi" w:eastAsia="Times New Roman" w:hAnsiTheme="majorHAnsi" w:cstheme="majorHAnsi"/>
                <w:sz w:val="20"/>
                <w:szCs w:val="20"/>
                <w:lang w:val="sl-SI" w:eastAsia="en-SI"/>
              </w:rPr>
              <w:t xml:space="preserve"> </w:t>
            </w:r>
            <w:r w:rsidR="00E3458B" w:rsidRPr="00E3458B">
              <w:rPr>
                <w:rFonts w:asciiTheme="majorHAnsi" w:eastAsia="Times New Roman" w:hAnsiTheme="majorHAnsi" w:cstheme="majorHAnsi"/>
                <w:sz w:val="20"/>
                <w:szCs w:val="20"/>
                <w:lang w:val="sl-SI" w:eastAsia="en-SI"/>
              </w:rPr>
              <w:t>izvedb</w:t>
            </w:r>
            <w:r w:rsidRPr="004B3455">
              <w:rPr>
                <w:rFonts w:asciiTheme="majorHAnsi" w:eastAsia="Times New Roman" w:hAnsiTheme="majorHAnsi" w:cstheme="majorHAnsi"/>
                <w:sz w:val="20"/>
                <w:szCs w:val="20"/>
                <w:lang w:val="sl-SI" w:eastAsia="en-SI"/>
              </w:rPr>
              <w:t>a</w:t>
            </w:r>
            <w:r w:rsidR="00E3458B" w:rsidRPr="00E3458B">
              <w:rPr>
                <w:rFonts w:asciiTheme="majorHAnsi" w:eastAsia="Times New Roman" w:hAnsiTheme="majorHAnsi" w:cstheme="majorHAnsi"/>
                <w:sz w:val="20"/>
                <w:szCs w:val="20"/>
                <w:lang w:val="sl-SI" w:eastAsia="en-SI"/>
              </w:rPr>
              <w:t xml:space="preserve"> oziroma sodelovanje na seminarjih, razpravah in drugih strokovnih aktivnostih za relevantne deležnike; vključevanje študentov in mladih raziskovalcev v aktivnosti prenosa znanja;</w:t>
            </w:r>
            <w:r w:rsidRPr="004B3455">
              <w:rPr>
                <w:rFonts w:asciiTheme="majorHAnsi" w:eastAsia="Times New Roman" w:hAnsiTheme="majorHAnsi" w:cstheme="majorHAnsi"/>
                <w:sz w:val="20"/>
                <w:szCs w:val="20"/>
                <w:lang w:val="sl-SI" w:eastAsia="en-SI"/>
              </w:rPr>
              <w:t xml:space="preserve"> </w:t>
            </w:r>
            <w:r w:rsidR="00E3458B" w:rsidRPr="00E3458B">
              <w:rPr>
                <w:rFonts w:asciiTheme="majorHAnsi" w:eastAsia="Times New Roman" w:hAnsiTheme="majorHAnsi" w:cstheme="majorHAnsi"/>
                <w:sz w:val="20"/>
                <w:szCs w:val="20"/>
                <w:lang w:val="sl-SI" w:eastAsia="en-SI"/>
              </w:rPr>
              <w:t xml:space="preserve">komunikacijo z vinogradniki, vinarji, kmetijskim sektorjem, industrijo in drugimi deležniki ter zbiranje njihovih povratnih informacij; sprotno komuniciranje pomembnejših projektnih dosežkov prek spletnih in družbenih medijev ter drugih ustreznih kanalov; </w:t>
            </w:r>
            <w:r w:rsidR="00E3458B" w:rsidRPr="004B3455">
              <w:rPr>
                <w:rFonts w:asciiTheme="majorHAnsi" w:eastAsia="Times New Roman" w:hAnsiTheme="majorHAnsi" w:cstheme="majorHAnsi"/>
                <w:sz w:val="20"/>
                <w:szCs w:val="20"/>
                <w:lang w:val="sl-SI" w:eastAsia="en-SI"/>
              </w:rPr>
              <w:t>sodelovanje pri dogodkih, namenjenih splošni javnosti in približevanju znanosti družbi.</w:t>
            </w:r>
          </w:p>
        </w:tc>
      </w:tr>
      <w:tr w:rsidR="00E3458B" w:rsidRPr="004B3455" w:rsidTr="00E3458B">
        <w:trPr>
          <w:trHeight w:val="875"/>
          <w:jc w:val="center"/>
        </w:trPr>
        <w:tc>
          <w:tcPr>
            <w:tcW w:w="2527" w:type="dxa"/>
            <w:tcMar>
              <w:top w:w="100" w:type="dxa"/>
              <w:left w:w="120" w:type="dxa"/>
              <w:bottom w:w="100" w:type="dxa"/>
              <w:right w:w="120" w:type="dxa"/>
            </w:tcMar>
            <w:vAlign w:val="center"/>
          </w:tcPr>
          <w:p w:rsidR="00E3458B" w:rsidRPr="004B3455" w:rsidRDefault="00E3458B" w:rsidP="001073A0">
            <w:pPr>
              <w:spacing w:after="0" w:line="252"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Zaključek projekta</w:t>
            </w:r>
          </w:p>
        </w:tc>
        <w:tc>
          <w:tcPr>
            <w:tcW w:w="6810" w:type="dxa"/>
            <w:tcMar>
              <w:top w:w="100" w:type="dxa"/>
              <w:left w:w="120" w:type="dxa"/>
              <w:bottom w:w="100" w:type="dxa"/>
              <w:right w:w="120" w:type="dxa"/>
            </w:tcMar>
            <w:vAlign w:val="center"/>
          </w:tcPr>
          <w:p w:rsidR="001073A0" w:rsidRPr="004B3455" w:rsidRDefault="001073A0" w:rsidP="001073A0">
            <w:pPr>
              <w:spacing w:after="0" w:line="240"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P</w:t>
            </w:r>
            <w:r w:rsidRPr="004B3455">
              <w:rPr>
                <w:rFonts w:asciiTheme="majorHAnsi" w:hAnsiTheme="majorHAnsi" w:cstheme="majorHAnsi"/>
                <w:sz w:val="20"/>
                <w:szCs w:val="20"/>
                <w:lang w:val="sl-SI"/>
              </w:rPr>
              <w:t>riprav</w:t>
            </w:r>
            <w:r w:rsidRPr="004B3455">
              <w:rPr>
                <w:rFonts w:asciiTheme="majorHAnsi" w:hAnsiTheme="majorHAnsi" w:cstheme="majorHAnsi"/>
                <w:sz w:val="20"/>
                <w:szCs w:val="20"/>
                <w:lang w:val="sl-SI"/>
              </w:rPr>
              <w:t>a</w:t>
            </w:r>
            <w:r w:rsidRPr="004B3455">
              <w:rPr>
                <w:rFonts w:asciiTheme="majorHAnsi" w:hAnsiTheme="majorHAnsi" w:cstheme="majorHAnsi"/>
                <w:sz w:val="20"/>
                <w:szCs w:val="20"/>
                <w:lang w:val="sl-SI"/>
              </w:rPr>
              <w:t xml:space="preserve"> celovitega povzetka ključnih projektnih rezultatov</w:t>
            </w:r>
            <w:r w:rsidR="00E3458B" w:rsidRPr="004B3455">
              <w:rPr>
                <w:rFonts w:asciiTheme="majorHAnsi" w:hAnsiTheme="majorHAnsi" w:cstheme="majorHAnsi"/>
                <w:sz w:val="20"/>
                <w:szCs w:val="20"/>
                <w:lang w:val="sl-SI"/>
              </w:rPr>
              <w:t xml:space="preserve">; </w:t>
            </w:r>
            <w:r w:rsidRPr="00E3458B">
              <w:rPr>
                <w:rFonts w:asciiTheme="majorHAnsi" w:eastAsia="Times New Roman" w:hAnsiTheme="majorHAnsi" w:cstheme="majorHAnsi"/>
                <w:sz w:val="20"/>
                <w:szCs w:val="20"/>
                <w:lang w:val="sl-SI" w:eastAsia="en-SI"/>
              </w:rPr>
              <w:t>priprav</w:t>
            </w:r>
            <w:r w:rsidRPr="004B3455">
              <w:rPr>
                <w:rFonts w:asciiTheme="majorHAnsi" w:eastAsia="Times New Roman" w:hAnsiTheme="majorHAnsi" w:cstheme="majorHAnsi"/>
                <w:sz w:val="20"/>
                <w:szCs w:val="20"/>
                <w:lang w:val="sl-SI" w:eastAsia="en-SI"/>
              </w:rPr>
              <w:t>a</w:t>
            </w:r>
            <w:r w:rsidRPr="00E3458B">
              <w:rPr>
                <w:rFonts w:asciiTheme="majorHAnsi" w:eastAsia="Times New Roman" w:hAnsiTheme="majorHAnsi" w:cstheme="majorHAnsi"/>
                <w:sz w:val="20"/>
                <w:szCs w:val="20"/>
                <w:lang w:val="sl-SI" w:eastAsia="en-SI"/>
              </w:rPr>
              <w:t xml:space="preserve"> in objav</w:t>
            </w:r>
            <w:r w:rsidRPr="004B3455">
              <w:rPr>
                <w:rFonts w:asciiTheme="majorHAnsi" w:eastAsia="Times New Roman" w:hAnsiTheme="majorHAnsi" w:cstheme="majorHAnsi"/>
                <w:sz w:val="20"/>
                <w:szCs w:val="20"/>
                <w:lang w:val="sl-SI" w:eastAsia="en-SI"/>
              </w:rPr>
              <w:t>a</w:t>
            </w:r>
            <w:r w:rsidRPr="00E3458B">
              <w:rPr>
                <w:rFonts w:asciiTheme="majorHAnsi" w:eastAsia="Times New Roman" w:hAnsiTheme="majorHAnsi" w:cstheme="majorHAnsi"/>
                <w:sz w:val="20"/>
                <w:szCs w:val="20"/>
                <w:lang w:val="sl-SI" w:eastAsia="en-SI"/>
              </w:rPr>
              <w:t xml:space="preserve"> znanstvenih publikacij</w:t>
            </w:r>
            <w:r w:rsidRPr="004B3455">
              <w:rPr>
                <w:rFonts w:asciiTheme="majorHAnsi" w:eastAsia="Times New Roman" w:hAnsiTheme="majorHAnsi" w:cstheme="majorHAnsi"/>
                <w:sz w:val="20"/>
                <w:szCs w:val="20"/>
                <w:lang w:val="sl-SI" w:eastAsia="en-SI"/>
              </w:rPr>
              <w:t>; priprava poljudnih vsebin za splošno javnost in medije; posodobitev projektne spletne strani z zaključnimi rezultati in dosežki projekta.</w:t>
            </w:r>
          </w:p>
        </w:tc>
      </w:tr>
      <w:tr w:rsidR="00E3458B" w:rsidRPr="004B3455" w:rsidTr="00E3458B">
        <w:trPr>
          <w:trHeight w:val="663"/>
          <w:jc w:val="center"/>
        </w:trPr>
        <w:tc>
          <w:tcPr>
            <w:tcW w:w="2527" w:type="dxa"/>
            <w:shd w:val="clear" w:color="auto" w:fill="F5F7FA"/>
            <w:tcMar>
              <w:top w:w="100" w:type="dxa"/>
              <w:left w:w="120" w:type="dxa"/>
              <w:bottom w:w="100" w:type="dxa"/>
              <w:right w:w="120" w:type="dxa"/>
            </w:tcMar>
            <w:vAlign w:val="center"/>
          </w:tcPr>
          <w:p w:rsidR="00E3458B" w:rsidRPr="004B3455" w:rsidRDefault="00E3458B" w:rsidP="001073A0">
            <w:pPr>
              <w:spacing w:after="0" w:line="252"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Trajne aktivnosti</w:t>
            </w:r>
          </w:p>
        </w:tc>
        <w:tc>
          <w:tcPr>
            <w:tcW w:w="6810" w:type="dxa"/>
            <w:shd w:val="clear" w:color="auto" w:fill="F5F7FA"/>
            <w:tcMar>
              <w:top w:w="100" w:type="dxa"/>
              <w:left w:w="120" w:type="dxa"/>
              <w:bottom w:w="100" w:type="dxa"/>
              <w:right w:w="120" w:type="dxa"/>
            </w:tcMar>
            <w:vAlign w:val="center"/>
          </w:tcPr>
          <w:p w:rsidR="00E3458B" w:rsidRPr="004B3455" w:rsidRDefault="001073A0" w:rsidP="001073A0">
            <w:pPr>
              <w:spacing w:after="0" w:line="252" w:lineRule="auto"/>
              <w:jc w:val="both"/>
              <w:rPr>
                <w:rFonts w:asciiTheme="majorHAnsi" w:hAnsiTheme="majorHAnsi" w:cstheme="majorHAnsi"/>
                <w:sz w:val="20"/>
                <w:szCs w:val="20"/>
                <w:lang w:val="sl-SI"/>
              </w:rPr>
            </w:pPr>
            <w:r w:rsidRPr="004B3455">
              <w:rPr>
                <w:rFonts w:asciiTheme="majorHAnsi" w:hAnsiTheme="majorHAnsi" w:cstheme="majorHAnsi"/>
                <w:sz w:val="20"/>
                <w:szCs w:val="20"/>
                <w:lang w:val="sl-SI"/>
              </w:rPr>
              <w:t>R</w:t>
            </w:r>
            <w:r w:rsidRPr="004B3455">
              <w:rPr>
                <w:rFonts w:asciiTheme="majorHAnsi" w:hAnsiTheme="majorHAnsi" w:cstheme="majorHAnsi"/>
                <w:sz w:val="20"/>
                <w:szCs w:val="20"/>
                <w:lang w:val="sl-SI"/>
              </w:rPr>
              <w:t>edno posodabljanje in vzdrževanje projektne spletne strani ter družbenih omrežij</w:t>
            </w:r>
            <w:r w:rsidRPr="004B3455">
              <w:rPr>
                <w:rFonts w:asciiTheme="majorHAnsi" w:hAnsiTheme="majorHAnsi" w:cstheme="majorHAnsi"/>
                <w:sz w:val="20"/>
                <w:szCs w:val="20"/>
                <w:lang w:val="sl-SI"/>
              </w:rPr>
              <w:t xml:space="preserve">; </w:t>
            </w:r>
            <w:r w:rsidRPr="004B3455">
              <w:rPr>
                <w:rFonts w:asciiTheme="majorHAnsi" w:hAnsiTheme="majorHAnsi" w:cstheme="majorHAnsi"/>
                <w:sz w:val="20"/>
                <w:szCs w:val="20"/>
                <w:lang w:val="sl-SI"/>
              </w:rPr>
              <w:t>odzivanje na relevantna povabila k sodelovanju in priložnosti za promocijo projekta, spremljanje doseganja opredeljenih kazalnikov uspešnosti ter njihovo sprotno vrednotenje</w:t>
            </w:r>
            <w:r w:rsidRPr="004B3455">
              <w:rPr>
                <w:rFonts w:asciiTheme="majorHAnsi" w:hAnsiTheme="majorHAnsi" w:cstheme="majorHAnsi"/>
                <w:sz w:val="20"/>
                <w:szCs w:val="20"/>
                <w:lang w:val="sl-SI"/>
              </w:rPr>
              <w:t>; posodabljanje k</w:t>
            </w:r>
            <w:r w:rsidRPr="004B3455">
              <w:rPr>
                <w:rFonts w:asciiTheme="majorHAnsi" w:hAnsiTheme="majorHAnsi" w:cstheme="majorHAnsi"/>
                <w:sz w:val="20"/>
                <w:szCs w:val="20"/>
                <w:lang w:val="sl-SI"/>
              </w:rPr>
              <w:t>omunikacijsk</w:t>
            </w:r>
            <w:r w:rsidRPr="004B3455">
              <w:rPr>
                <w:rFonts w:asciiTheme="majorHAnsi" w:hAnsiTheme="majorHAnsi" w:cstheme="majorHAnsi"/>
                <w:sz w:val="20"/>
                <w:szCs w:val="20"/>
                <w:lang w:val="sl-SI"/>
              </w:rPr>
              <w:t xml:space="preserve">ega </w:t>
            </w:r>
            <w:r w:rsidRPr="004B3455">
              <w:rPr>
                <w:rFonts w:asciiTheme="majorHAnsi" w:hAnsiTheme="majorHAnsi" w:cstheme="majorHAnsi"/>
                <w:sz w:val="20"/>
                <w:szCs w:val="20"/>
                <w:lang w:val="sl-SI"/>
              </w:rPr>
              <w:t>načrt</w:t>
            </w:r>
            <w:r w:rsidRPr="004B3455">
              <w:rPr>
                <w:rFonts w:asciiTheme="majorHAnsi" w:hAnsiTheme="majorHAnsi" w:cstheme="majorHAnsi"/>
                <w:sz w:val="20"/>
                <w:szCs w:val="20"/>
                <w:lang w:val="sl-SI"/>
              </w:rPr>
              <w:t>a</w:t>
            </w:r>
            <w:r w:rsidRPr="004B3455">
              <w:rPr>
                <w:rFonts w:asciiTheme="majorHAnsi" w:hAnsiTheme="majorHAnsi" w:cstheme="majorHAnsi"/>
                <w:sz w:val="20"/>
                <w:szCs w:val="20"/>
                <w:lang w:val="sl-SI"/>
              </w:rPr>
              <w:t>, zlasti v primeru sprememb ciljnih skupin, komunikacijske strategije ali uporabljenih kanalov.</w:t>
            </w:r>
          </w:p>
        </w:tc>
      </w:tr>
    </w:tbl>
    <w:p w:rsidR="00A357F6" w:rsidRPr="009D3A86" w:rsidRDefault="00991AB7" w:rsidP="00A357F6">
      <w:pPr>
        <w:pStyle w:val="Heading1"/>
        <w:rPr>
          <w:rFonts w:cstheme="majorHAnsi"/>
          <w:color w:val="4D2161"/>
        </w:rPr>
      </w:pPr>
      <w:r w:rsidRPr="009D3A86">
        <w:rPr>
          <w:rFonts w:cstheme="majorHAnsi"/>
          <w:color w:val="4D2161"/>
        </w:rPr>
        <w:t xml:space="preserve">6. </w:t>
      </w:r>
      <w:proofErr w:type="spellStart"/>
      <w:r w:rsidRPr="009D3A86">
        <w:rPr>
          <w:rFonts w:cstheme="majorHAnsi"/>
          <w:color w:val="4D2161"/>
        </w:rPr>
        <w:t>Odgovornosti</w:t>
      </w:r>
      <w:proofErr w:type="spellEnd"/>
    </w:p>
    <w:p w:rsidR="007B1049" w:rsidRPr="00A07D26" w:rsidRDefault="007B1049" w:rsidP="007B1049">
      <w:pPr>
        <w:jc w:val="both"/>
        <w:rPr>
          <w:rFonts w:asciiTheme="majorHAnsi" w:hAnsiTheme="majorHAnsi" w:cstheme="majorHAnsi"/>
          <w:lang w:val="sl-SI"/>
        </w:rPr>
      </w:pPr>
      <w:r w:rsidRPr="00A07D26">
        <w:rPr>
          <w:rFonts w:asciiTheme="majorHAnsi" w:hAnsiTheme="majorHAnsi" w:cstheme="majorHAnsi"/>
          <w:lang w:val="sl-SI"/>
        </w:rPr>
        <w:t xml:space="preserve">Odgovornosti partnerjev pri komuniciranju, </w:t>
      </w:r>
      <w:proofErr w:type="spellStart"/>
      <w:r w:rsidRPr="00A07D26">
        <w:rPr>
          <w:rFonts w:asciiTheme="majorHAnsi" w:hAnsiTheme="majorHAnsi" w:cstheme="majorHAnsi"/>
          <w:lang w:val="sl-SI"/>
        </w:rPr>
        <w:t>diseminaciji</w:t>
      </w:r>
      <w:proofErr w:type="spellEnd"/>
      <w:r w:rsidRPr="00A07D26">
        <w:rPr>
          <w:rFonts w:asciiTheme="majorHAnsi" w:hAnsiTheme="majorHAnsi" w:cstheme="majorHAnsi"/>
          <w:lang w:val="sl-SI"/>
        </w:rPr>
        <w:t xml:space="preserve"> ter dejavnostih za obveščanje in vključevanje javnosti bodo razdeljene glede na njihove strokovne kompetence in vloge v projektu, kot je opredeljeno v delovnem paketu 6. Vodja projekta bo skrbel za celotno koordinacijo, spremljanje in usklajevanje komunikacijskih in </w:t>
      </w:r>
      <w:proofErr w:type="spellStart"/>
      <w:r w:rsidRPr="00A07D26">
        <w:rPr>
          <w:rFonts w:asciiTheme="majorHAnsi" w:hAnsiTheme="majorHAnsi" w:cstheme="majorHAnsi"/>
          <w:lang w:val="sl-SI"/>
        </w:rPr>
        <w:t>diseminacijskih</w:t>
      </w:r>
      <w:proofErr w:type="spellEnd"/>
      <w:r w:rsidRPr="00A07D26">
        <w:rPr>
          <w:rFonts w:asciiTheme="majorHAnsi" w:hAnsiTheme="majorHAnsi" w:cstheme="majorHAnsi"/>
          <w:lang w:val="sl-SI"/>
        </w:rPr>
        <w:t xml:space="preserve"> aktivnosti, vzdrževanje projektne spletne strani, pripravo in posodabljanje komunikacijskega načrta, koordinacijo promocijskih aktivnosti ter zagotavljanje enotne projektne identitete. Prav tako bo koordiniral pripravo in širjenje vsebin, namenjenih znanstveni in splošni javnosti.</w:t>
      </w:r>
    </w:p>
    <w:p w:rsidR="007B1049" w:rsidRPr="00A07D26" w:rsidRDefault="007B1049" w:rsidP="007B1049">
      <w:pPr>
        <w:jc w:val="both"/>
        <w:rPr>
          <w:rFonts w:asciiTheme="majorHAnsi" w:hAnsiTheme="majorHAnsi" w:cstheme="majorHAnsi"/>
          <w:lang w:val="sl-SI"/>
        </w:rPr>
      </w:pPr>
      <w:r w:rsidRPr="00A07D26">
        <w:rPr>
          <w:rFonts w:asciiTheme="majorHAnsi" w:hAnsiTheme="majorHAnsi" w:cstheme="majorHAnsi"/>
          <w:lang w:val="sl-SI"/>
        </w:rPr>
        <w:t>Partnerji iz UNG bodo vodili dejavnosti za obveščanje in vključevanje javnosti ter skrbeli za povezovanje projekta z vinogradniki, vinarji, študenti in diplomanti vinogradništva in enologije, kmetijskim sektorjem, industrijo, strokovnimi organizacijami in drugimi relevantnimi deležniki. V okviru teh aktivnosti bodo sodelovali pri organizaciji in koordinaciji seminarjev, razprav ter drugih oblik neposrednega sodelovanja in izmenjave znanja.</w:t>
      </w:r>
    </w:p>
    <w:p w:rsidR="007B1049" w:rsidRPr="00A07D26" w:rsidRDefault="007B1049" w:rsidP="007B1049">
      <w:pPr>
        <w:jc w:val="both"/>
        <w:rPr>
          <w:rFonts w:asciiTheme="majorHAnsi" w:hAnsiTheme="majorHAnsi" w:cstheme="majorHAnsi"/>
          <w:lang w:val="sl-SI"/>
        </w:rPr>
      </w:pPr>
      <w:r w:rsidRPr="00A07D26">
        <w:rPr>
          <w:rFonts w:asciiTheme="majorHAnsi" w:hAnsiTheme="majorHAnsi" w:cstheme="majorHAnsi"/>
          <w:lang w:val="sl-SI"/>
        </w:rPr>
        <w:t>Vsi partnerji bodo aktivno sodelovali pri širjenju projektnih rezultatov in promociji projekta ter pravočasno posredovali informacije o pomembnih projektnih aktivnostih, dosežkih in rezultatih. Sodelovali bodo pri znanstvenih, strokovnih in javnih dogodkih ter po svojih zmožnostih prispevali vsebine za spletne strani in družbena omrežja partnerskih institucij. Glede na svoje strokovno področje bodo sodelovali tudi pri dejavnostih za obveščanje in vključevanje posameznih ciljnih skupin. Vsi partnerji bodo vodji projekta pravočasno posredovali informacije o dosežkih in rezultatih, primernih za komunikacijo, ter pri javnem predstavljanju rezultatov zagotavljali ustrezno navedbo financiranja ARIS in projektne številke.</w:t>
      </w:r>
    </w:p>
    <w:p w:rsidR="004E6E98" w:rsidRPr="009D3A86" w:rsidRDefault="00991AB7">
      <w:pPr>
        <w:pStyle w:val="Heading1"/>
        <w:rPr>
          <w:rFonts w:cstheme="majorHAnsi"/>
          <w:color w:val="4D2161"/>
        </w:rPr>
      </w:pPr>
      <w:r w:rsidRPr="009D3A86">
        <w:rPr>
          <w:rFonts w:cstheme="majorHAnsi"/>
          <w:color w:val="4D2161"/>
        </w:rPr>
        <w:t>7. Kazalniki uspešnosti</w:t>
      </w:r>
    </w:p>
    <w:p w:rsidR="004E6E98" w:rsidRPr="001461DC" w:rsidRDefault="004844DB" w:rsidP="001461DC">
      <w:pPr>
        <w:jc w:val="both"/>
        <w:rPr>
          <w:rFonts w:asciiTheme="majorHAnsi" w:hAnsiTheme="majorHAnsi" w:cstheme="majorHAnsi"/>
          <w:lang w:val="sl-SI"/>
        </w:rPr>
      </w:pPr>
      <w:r w:rsidRPr="001461DC">
        <w:rPr>
          <w:rFonts w:asciiTheme="majorHAnsi" w:hAnsiTheme="majorHAnsi" w:cstheme="majorHAnsi"/>
          <w:lang w:val="sl-SI"/>
        </w:rPr>
        <w:t>Uspešnost komunikacijskih aktivnosti bo spremljana z merljivimi kazalniki, ki bodo omogočali oceno dosega, aktivnosti in odziva posameznih ciljnih skupin. Predvidene ciljne vrednosti za celotno triletno obdobje projekta so:</w:t>
      </w:r>
    </w:p>
    <w:tbl>
      <w:tblPr>
        <w:tblStyle w:val="TableGrid"/>
        <w:tblW w:w="9525" w:type="dxa"/>
        <w:tblLayout w:type="fixed"/>
        <w:tblLook w:val="04A0" w:firstRow="1" w:lastRow="0" w:firstColumn="1" w:lastColumn="0" w:noHBand="0" w:noVBand="1"/>
      </w:tblPr>
      <w:tblGrid>
        <w:gridCol w:w="2689"/>
        <w:gridCol w:w="6836"/>
      </w:tblGrid>
      <w:tr w:rsidR="00492800" w:rsidRPr="001461DC" w:rsidTr="00000094">
        <w:trPr>
          <w:trHeight w:val="174"/>
          <w:tblHeader/>
        </w:trPr>
        <w:tc>
          <w:tcPr>
            <w:tcW w:w="2689" w:type="dxa"/>
            <w:shd w:val="clear" w:color="auto" w:fill="4D2161"/>
            <w:tcMar>
              <w:top w:w="100" w:type="dxa"/>
              <w:left w:w="120" w:type="dxa"/>
              <w:bottom w:w="100" w:type="dxa"/>
              <w:right w:w="120" w:type="dxa"/>
            </w:tcMar>
            <w:vAlign w:val="center"/>
          </w:tcPr>
          <w:p w:rsidR="00492800" w:rsidRPr="001461DC" w:rsidRDefault="00492800" w:rsidP="00000094">
            <w:pPr>
              <w:spacing w:after="0" w:line="240" w:lineRule="auto"/>
              <w:rPr>
                <w:rFonts w:asciiTheme="majorHAnsi" w:hAnsiTheme="majorHAnsi" w:cstheme="majorHAnsi"/>
                <w:sz w:val="20"/>
                <w:szCs w:val="20"/>
                <w:lang w:val="sl-SI"/>
              </w:rPr>
            </w:pPr>
            <w:r w:rsidRPr="001461DC">
              <w:rPr>
                <w:rFonts w:asciiTheme="majorHAnsi" w:hAnsiTheme="majorHAnsi" w:cstheme="majorHAnsi"/>
                <w:b/>
                <w:color w:val="FFFFFF"/>
                <w:sz w:val="20"/>
                <w:szCs w:val="20"/>
                <w:lang w:val="sl-SI"/>
              </w:rPr>
              <w:t>Področje</w:t>
            </w:r>
          </w:p>
        </w:tc>
        <w:tc>
          <w:tcPr>
            <w:tcW w:w="6836" w:type="dxa"/>
            <w:shd w:val="clear" w:color="auto" w:fill="4D2161"/>
            <w:tcMar>
              <w:top w:w="100" w:type="dxa"/>
              <w:left w:w="120" w:type="dxa"/>
              <w:bottom w:w="100" w:type="dxa"/>
              <w:right w:w="120" w:type="dxa"/>
            </w:tcMar>
            <w:vAlign w:val="center"/>
          </w:tcPr>
          <w:p w:rsidR="00492800" w:rsidRPr="001461DC" w:rsidRDefault="007B2255" w:rsidP="00000094">
            <w:pPr>
              <w:spacing w:after="0" w:line="240" w:lineRule="auto"/>
              <w:rPr>
                <w:rFonts w:asciiTheme="majorHAnsi" w:hAnsiTheme="majorHAnsi" w:cstheme="majorHAnsi"/>
                <w:sz w:val="20"/>
                <w:szCs w:val="20"/>
                <w:lang w:val="sl-SI"/>
              </w:rPr>
            </w:pPr>
            <w:r w:rsidRPr="001461DC">
              <w:rPr>
                <w:rFonts w:asciiTheme="majorHAnsi" w:hAnsiTheme="majorHAnsi" w:cstheme="majorHAnsi"/>
                <w:b/>
                <w:color w:val="FFFFFF"/>
                <w:sz w:val="20"/>
                <w:szCs w:val="20"/>
                <w:lang w:val="sl-SI"/>
              </w:rPr>
              <w:t>Kazalnik</w:t>
            </w:r>
            <w:r w:rsidR="001461DC" w:rsidRPr="001461DC">
              <w:rPr>
                <w:rFonts w:asciiTheme="majorHAnsi" w:hAnsiTheme="majorHAnsi" w:cstheme="majorHAnsi"/>
                <w:b/>
                <w:color w:val="FFFFFF"/>
                <w:sz w:val="20"/>
                <w:szCs w:val="20"/>
                <w:lang w:val="sl-SI"/>
              </w:rPr>
              <w:t>i</w:t>
            </w:r>
            <w:r w:rsidRPr="001461DC">
              <w:rPr>
                <w:rFonts w:asciiTheme="majorHAnsi" w:hAnsiTheme="majorHAnsi" w:cstheme="majorHAnsi"/>
                <w:b/>
                <w:color w:val="FFFFFF"/>
                <w:sz w:val="20"/>
                <w:szCs w:val="20"/>
                <w:lang w:val="sl-SI"/>
              </w:rPr>
              <w:t xml:space="preserve"> uspešnosti in c</w:t>
            </w:r>
            <w:r w:rsidR="00492800" w:rsidRPr="001461DC">
              <w:rPr>
                <w:rFonts w:asciiTheme="majorHAnsi" w:hAnsiTheme="majorHAnsi" w:cstheme="majorHAnsi"/>
                <w:b/>
                <w:color w:val="FFFFFF"/>
                <w:sz w:val="20"/>
                <w:szCs w:val="20"/>
                <w:lang w:val="sl-SI"/>
              </w:rPr>
              <w:t>iljna vrednost</w:t>
            </w:r>
            <w:r w:rsidRPr="001461DC">
              <w:rPr>
                <w:rFonts w:asciiTheme="majorHAnsi" w:hAnsiTheme="majorHAnsi" w:cstheme="majorHAnsi"/>
                <w:b/>
                <w:color w:val="FFFFFF"/>
                <w:sz w:val="20"/>
                <w:szCs w:val="20"/>
                <w:lang w:val="sl-SI"/>
              </w:rPr>
              <w:t xml:space="preserve"> v 3 letih</w:t>
            </w:r>
          </w:p>
        </w:tc>
      </w:tr>
      <w:tr w:rsidR="00492800" w:rsidRPr="001461DC" w:rsidTr="00000094">
        <w:trPr>
          <w:trHeight w:val="464"/>
        </w:trPr>
        <w:tc>
          <w:tcPr>
            <w:tcW w:w="2689" w:type="dxa"/>
            <w:tcMar>
              <w:top w:w="100" w:type="dxa"/>
              <w:left w:w="120" w:type="dxa"/>
              <w:bottom w:w="100" w:type="dxa"/>
              <w:right w:w="120" w:type="dxa"/>
            </w:tcMar>
            <w:vAlign w:val="center"/>
          </w:tcPr>
          <w:p w:rsidR="00492800" w:rsidRPr="001461DC" w:rsidRDefault="00492800" w:rsidP="00000094">
            <w:pPr>
              <w:spacing w:after="0" w:line="240" w:lineRule="auto"/>
              <w:rPr>
                <w:rFonts w:asciiTheme="majorHAnsi" w:hAnsiTheme="majorHAnsi" w:cstheme="majorHAnsi"/>
                <w:sz w:val="20"/>
                <w:szCs w:val="20"/>
                <w:lang w:val="sl-SI"/>
              </w:rPr>
            </w:pPr>
            <w:r w:rsidRPr="001461DC">
              <w:rPr>
                <w:rFonts w:asciiTheme="majorHAnsi" w:hAnsiTheme="majorHAnsi" w:cstheme="majorHAnsi"/>
                <w:sz w:val="20"/>
                <w:szCs w:val="20"/>
                <w:lang w:val="sl-SI"/>
              </w:rPr>
              <w:t>Znanstven</w:t>
            </w:r>
            <w:r w:rsidR="007B2255" w:rsidRPr="001461DC">
              <w:rPr>
                <w:rFonts w:asciiTheme="majorHAnsi" w:hAnsiTheme="majorHAnsi" w:cstheme="majorHAnsi"/>
                <w:sz w:val="20"/>
                <w:szCs w:val="20"/>
                <w:lang w:val="sl-SI"/>
              </w:rPr>
              <w:t>e publikacije</w:t>
            </w:r>
          </w:p>
        </w:tc>
        <w:tc>
          <w:tcPr>
            <w:tcW w:w="6836" w:type="dxa"/>
            <w:tcMar>
              <w:top w:w="100" w:type="dxa"/>
              <w:left w:w="120" w:type="dxa"/>
              <w:bottom w:w="100" w:type="dxa"/>
              <w:right w:w="120" w:type="dxa"/>
            </w:tcMar>
            <w:vAlign w:val="center"/>
          </w:tcPr>
          <w:p w:rsidR="007B2255" w:rsidRPr="001461DC" w:rsidRDefault="001461DC" w:rsidP="00000094">
            <w:pPr>
              <w:spacing w:line="240" w:lineRule="auto"/>
              <w:jc w:val="both"/>
              <w:rPr>
                <w:rFonts w:asciiTheme="majorHAnsi" w:hAnsiTheme="majorHAnsi" w:cstheme="majorHAnsi"/>
                <w:sz w:val="20"/>
                <w:szCs w:val="20"/>
                <w:lang w:val="sl-SI"/>
              </w:rPr>
            </w:pPr>
            <w:r w:rsidRPr="001461DC">
              <w:rPr>
                <w:rFonts w:asciiTheme="majorHAnsi" w:hAnsiTheme="majorHAnsi" w:cstheme="majorHAnsi"/>
                <w:sz w:val="20"/>
                <w:szCs w:val="20"/>
                <w:lang w:val="sl-SI"/>
              </w:rPr>
              <w:t xml:space="preserve">Najmanj 4 recenzirane znanstvene publikacije, </w:t>
            </w:r>
            <w:r w:rsidR="007B2255" w:rsidRPr="001461DC">
              <w:rPr>
                <w:rFonts w:asciiTheme="majorHAnsi" w:hAnsiTheme="majorHAnsi" w:cstheme="majorHAnsi"/>
                <w:sz w:val="20"/>
                <w:szCs w:val="20"/>
                <w:lang w:val="sl-SI"/>
              </w:rPr>
              <w:t>ki izhajajo iz projekta,</w:t>
            </w:r>
            <w:r w:rsidR="007B2255" w:rsidRPr="001461DC">
              <w:rPr>
                <w:rFonts w:asciiTheme="majorHAnsi" w:hAnsiTheme="majorHAnsi" w:cstheme="majorHAnsi"/>
                <w:sz w:val="20"/>
                <w:szCs w:val="20"/>
                <w:lang w:val="sl-SI"/>
              </w:rPr>
              <w:t xml:space="preserve"> </w:t>
            </w:r>
            <w:r w:rsidR="007B2255" w:rsidRPr="001461DC">
              <w:rPr>
                <w:rFonts w:asciiTheme="majorHAnsi" w:hAnsiTheme="majorHAnsi" w:cstheme="majorHAnsi"/>
                <w:sz w:val="20"/>
                <w:szCs w:val="20"/>
                <w:lang w:val="sl-SI"/>
              </w:rPr>
              <w:t>oddan</w:t>
            </w:r>
            <w:r w:rsidR="007B2255" w:rsidRPr="001461DC">
              <w:rPr>
                <w:rFonts w:asciiTheme="majorHAnsi" w:hAnsiTheme="majorHAnsi" w:cstheme="majorHAnsi"/>
                <w:sz w:val="20"/>
                <w:szCs w:val="20"/>
                <w:lang w:val="sl-SI"/>
              </w:rPr>
              <w:t xml:space="preserve">e </w:t>
            </w:r>
            <w:r w:rsidR="007B2255" w:rsidRPr="001461DC">
              <w:rPr>
                <w:rFonts w:asciiTheme="majorHAnsi" w:hAnsiTheme="majorHAnsi" w:cstheme="majorHAnsi"/>
                <w:sz w:val="20"/>
                <w:szCs w:val="20"/>
                <w:lang w:val="sl-SI"/>
              </w:rPr>
              <w:t>v objavo ali objavljen</w:t>
            </w:r>
            <w:r w:rsidR="007B2255" w:rsidRPr="001461DC">
              <w:rPr>
                <w:rFonts w:asciiTheme="majorHAnsi" w:hAnsiTheme="majorHAnsi" w:cstheme="majorHAnsi"/>
                <w:sz w:val="20"/>
                <w:szCs w:val="20"/>
                <w:lang w:val="sl-SI"/>
              </w:rPr>
              <w:t>e</w:t>
            </w:r>
            <w:r w:rsidR="007B2255" w:rsidRPr="001461DC">
              <w:rPr>
                <w:rFonts w:asciiTheme="majorHAnsi" w:hAnsiTheme="majorHAnsi" w:cstheme="majorHAnsi"/>
                <w:sz w:val="20"/>
                <w:szCs w:val="20"/>
                <w:lang w:val="sl-SI"/>
              </w:rPr>
              <w:t xml:space="preserve"> do zaključka projekta oziroma neposredno po njem v odprtem dostopu</w:t>
            </w:r>
            <w:r>
              <w:rPr>
                <w:rFonts w:asciiTheme="majorHAnsi" w:hAnsiTheme="majorHAnsi" w:cstheme="majorHAnsi"/>
                <w:sz w:val="20"/>
                <w:szCs w:val="20"/>
                <w:lang w:val="sl-SI"/>
              </w:rPr>
              <w:t>.</w:t>
            </w:r>
          </w:p>
        </w:tc>
      </w:tr>
      <w:tr w:rsidR="00492800" w:rsidRPr="001461DC" w:rsidTr="00000094">
        <w:trPr>
          <w:trHeight w:val="309"/>
        </w:trPr>
        <w:tc>
          <w:tcPr>
            <w:tcW w:w="2689" w:type="dxa"/>
            <w:shd w:val="clear" w:color="auto" w:fill="F5F7FA"/>
            <w:tcMar>
              <w:top w:w="100" w:type="dxa"/>
              <w:left w:w="120" w:type="dxa"/>
              <w:bottom w:w="100" w:type="dxa"/>
              <w:right w:w="120" w:type="dxa"/>
            </w:tcMar>
            <w:vAlign w:val="center"/>
          </w:tcPr>
          <w:p w:rsidR="00492800" w:rsidRPr="001461DC" w:rsidRDefault="007B2255" w:rsidP="00000094">
            <w:pPr>
              <w:spacing w:line="240" w:lineRule="auto"/>
              <w:rPr>
                <w:rFonts w:asciiTheme="majorHAnsi" w:hAnsiTheme="majorHAnsi" w:cstheme="majorHAnsi"/>
                <w:sz w:val="20"/>
                <w:szCs w:val="20"/>
                <w:lang w:val="sl-SI"/>
              </w:rPr>
            </w:pPr>
            <w:r w:rsidRPr="001461DC">
              <w:rPr>
                <w:rFonts w:asciiTheme="majorHAnsi" w:hAnsiTheme="majorHAnsi" w:cstheme="majorHAnsi"/>
                <w:sz w:val="20"/>
                <w:szCs w:val="20"/>
                <w:lang w:val="sl-SI"/>
              </w:rPr>
              <w:t>Znanstvene konference in strokovna srečanja</w:t>
            </w:r>
          </w:p>
        </w:tc>
        <w:tc>
          <w:tcPr>
            <w:tcW w:w="6836" w:type="dxa"/>
            <w:shd w:val="clear" w:color="auto" w:fill="F5F7FA"/>
            <w:tcMar>
              <w:top w:w="100" w:type="dxa"/>
              <w:left w:w="120" w:type="dxa"/>
              <w:bottom w:w="100" w:type="dxa"/>
              <w:right w:w="120" w:type="dxa"/>
            </w:tcMar>
            <w:vAlign w:val="center"/>
          </w:tcPr>
          <w:p w:rsidR="00492800" w:rsidRPr="001461DC" w:rsidRDefault="001461DC" w:rsidP="00000094">
            <w:pPr>
              <w:spacing w:after="0" w:line="240" w:lineRule="auto"/>
              <w:jc w:val="both"/>
              <w:rPr>
                <w:rFonts w:asciiTheme="majorHAnsi" w:hAnsiTheme="majorHAnsi" w:cstheme="majorHAnsi"/>
                <w:sz w:val="20"/>
                <w:szCs w:val="20"/>
                <w:lang w:val="sl-SI"/>
              </w:rPr>
            </w:pPr>
            <w:r w:rsidRPr="001461DC">
              <w:rPr>
                <w:rFonts w:asciiTheme="majorHAnsi" w:hAnsiTheme="majorHAnsi" w:cstheme="majorHAnsi"/>
                <w:sz w:val="20"/>
                <w:szCs w:val="20"/>
                <w:lang w:val="sl-SI"/>
              </w:rPr>
              <w:t xml:space="preserve">Najmanj </w:t>
            </w:r>
            <w:r w:rsidR="00AF6B37" w:rsidRPr="001461DC">
              <w:rPr>
                <w:rFonts w:asciiTheme="majorHAnsi" w:hAnsiTheme="majorHAnsi" w:cstheme="majorHAnsi"/>
                <w:sz w:val="20"/>
                <w:szCs w:val="20"/>
                <w:lang w:val="sl-SI"/>
              </w:rPr>
              <w:t>3</w:t>
            </w:r>
            <w:r w:rsidR="007B2255" w:rsidRPr="001461DC">
              <w:rPr>
                <w:rFonts w:asciiTheme="majorHAnsi" w:hAnsiTheme="majorHAnsi" w:cstheme="majorHAnsi"/>
                <w:sz w:val="20"/>
                <w:szCs w:val="20"/>
                <w:lang w:val="sl-SI"/>
              </w:rPr>
              <w:t xml:space="preserve"> predstavit</w:t>
            </w:r>
            <w:r w:rsidR="00727D90" w:rsidRPr="001461DC">
              <w:rPr>
                <w:rFonts w:asciiTheme="majorHAnsi" w:hAnsiTheme="majorHAnsi" w:cstheme="majorHAnsi"/>
                <w:sz w:val="20"/>
                <w:szCs w:val="20"/>
                <w:lang w:val="sl-SI"/>
              </w:rPr>
              <w:t>v</w:t>
            </w:r>
            <w:r w:rsidR="00AF6B37" w:rsidRPr="001461DC">
              <w:rPr>
                <w:rFonts w:asciiTheme="majorHAnsi" w:hAnsiTheme="majorHAnsi" w:cstheme="majorHAnsi"/>
                <w:sz w:val="20"/>
                <w:szCs w:val="20"/>
                <w:lang w:val="sl-SI"/>
              </w:rPr>
              <w:t>e</w:t>
            </w:r>
            <w:r w:rsidR="007B2255" w:rsidRPr="001461DC">
              <w:rPr>
                <w:rFonts w:asciiTheme="majorHAnsi" w:hAnsiTheme="majorHAnsi" w:cstheme="majorHAnsi"/>
                <w:sz w:val="20"/>
                <w:szCs w:val="20"/>
                <w:lang w:val="sl-SI"/>
              </w:rPr>
              <w:t xml:space="preserve"> </w:t>
            </w:r>
            <w:r w:rsidR="007B2255" w:rsidRPr="001461DC">
              <w:rPr>
                <w:rFonts w:asciiTheme="majorHAnsi" w:hAnsiTheme="majorHAnsi" w:cstheme="majorHAnsi"/>
                <w:sz w:val="20"/>
                <w:szCs w:val="20"/>
                <w:lang w:val="sl-SI"/>
              </w:rPr>
              <w:t xml:space="preserve">projekta in </w:t>
            </w:r>
            <w:r w:rsidR="007B2255" w:rsidRPr="001461DC">
              <w:rPr>
                <w:rFonts w:asciiTheme="majorHAnsi" w:hAnsiTheme="majorHAnsi" w:cstheme="majorHAnsi"/>
                <w:sz w:val="20"/>
                <w:szCs w:val="20"/>
                <w:lang w:val="sl-SI"/>
              </w:rPr>
              <w:t>projektnih rezultatov na nacionalnih in mednarodnih znanstvenih konferencah oziroma strokovnih srečanjih</w:t>
            </w:r>
            <w:r>
              <w:rPr>
                <w:rFonts w:asciiTheme="majorHAnsi" w:hAnsiTheme="majorHAnsi" w:cstheme="majorHAnsi"/>
                <w:sz w:val="20"/>
                <w:szCs w:val="20"/>
                <w:lang w:val="sl-SI"/>
              </w:rPr>
              <w:t>.</w:t>
            </w:r>
          </w:p>
        </w:tc>
      </w:tr>
      <w:tr w:rsidR="00492800" w:rsidRPr="001461DC" w:rsidTr="00000094">
        <w:trPr>
          <w:trHeight w:val="718"/>
        </w:trPr>
        <w:tc>
          <w:tcPr>
            <w:tcW w:w="2689" w:type="dxa"/>
            <w:tcMar>
              <w:top w:w="100" w:type="dxa"/>
              <w:left w:w="120" w:type="dxa"/>
              <w:bottom w:w="100" w:type="dxa"/>
              <w:right w:w="120" w:type="dxa"/>
            </w:tcMar>
            <w:vAlign w:val="center"/>
          </w:tcPr>
          <w:p w:rsidR="00492800" w:rsidRPr="001461DC" w:rsidRDefault="007B2255" w:rsidP="00000094">
            <w:pPr>
              <w:spacing w:line="240" w:lineRule="auto"/>
              <w:rPr>
                <w:rFonts w:asciiTheme="majorHAnsi" w:hAnsiTheme="majorHAnsi" w:cstheme="majorHAnsi"/>
                <w:sz w:val="20"/>
                <w:szCs w:val="20"/>
                <w:lang w:val="sl-SI"/>
              </w:rPr>
            </w:pPr>
            <w:r w:rsidRPr="001461DC">
              <w:rPr>
                <w:rFonts w:asciiTheme="majorHAnsi" w:hAnsiTheme="majorHAnsi" w:cstheme="majorHAnsi"/>
                <w:sz w:val="20"/>
                <w:szCs w:val="20"/>
                <w:lang w:val="sl-SI"/>
              </w:rPr>
              <w:t>Aktivnosti za splošno javnost</w:t>
            </w:r>
          </w:p>
        </w:tc>
        <w:tc>
          <w:tcPr>
            <w:tcW w:w="6836" w:type="dxa"/>
            <w:tcMar>
              <w:top w:w="100" w:type="dxa"/>
              <w:left w:w="120" w:type="dxa"/>
              <w:bottom w:w="100" w:type="dxa"/>
              <w:right w:w="120" w:type="dxa"/>
            </w:tcMar>
            <w:vAlign w:val="center"/>
          </w:tcPr>
          <w:p w:rsidR="00492800" w:rsidRPr="001461DC" w:rsidRDefault="001461DC" w:rsidP="00000094">
            <w:pPr>
              <w:spacing w:line="240" w:lineRule="auto"/>
              <w:jc w:val="both"/>
              <w:rPr>
                <w:rFonts w:asciiTheme="majorHAnsi" w:hAnsiTheme="majorHAnsi" w:cstheme="majorHAnsi"/>
                <w:sz w:val="20"/>
                <w:szCs w:val="20"/>
                <w:lang w:val="sl-SI"/>
              </w:rPr>
            </w:pPr>
            <w:r w:rsidRPr="001461DC">
              <w:rPr>
                <w:rFonts w:asciiTheme="majorHAnsi" w:hAnsiTheme="majorHAnsi" w:cstheme="majorHAnsi"/>
                <w:sz w:val="20"/>
                <w:szCs w:val="20"/>
                <w:lang w:val="sl-SI"/>
              </w:rPr>
              <w:t xml:space="preserve">Sodelovanje na najmanj </w:t>
            </w:r>
            <w:r w:rsidR="00AF6B37" w:rsidRPr="001461DC">
              <w:rPr>
                <w:rFonts w:asciiTheme="majorHAnsi" w:hAnsiTheme="majorHAnsi" w:cstheme="majorHAnsi"/>
                <w:sz w:val="20"/>
                <w:szCs w:val="20"/>
                <w:lang w:val="sl-SI"/>
              </w:rPr>
              <w:t>3</w:t>
            </w:r>
            <w:r w:rsidRPr="001461DC">
              <w:rPr>
                <w:rFonts w:asciiTheme="majorHAnsi" w:hAnsiTheme="majorHAnsi" w:cstheme="majorHAnsi"/>
                <w:sz w:val="20"/>
                <w:szCs w:val="20"/>
                <w:lang w:val="sl-SI"/>
              </w:rPr>
              <w:t xml:space="preserve"> dogodkih, namenjenih splošni javnosti (npr. Dan odprtih vrat </w:t>
            </w:r>
            <w:r>
              <w:rPr>
                <w:rFonts w:asciiTheme="majorHAnsi" w:hAnsiTheme="majorHAnsi" w:cstheme="majorHAnsi"/>
                <w:sz w:val="20"/>
                <w:szCs w:val="20"/>
                <w:lang w:val="sl-SI"/>
              </w:rPr>
              <w:t>IJS</w:t>
            </w:r>
            <w:r w:rsidRPr="001461DC">
              <w:rPr>
                <w:rFonts w:asciiTheme="majorHAnsi" w:hAnsiTheme="majorHAnsi" w:cstheme="majorHAnsi"/>
                <w:sz w:val="20"/>
                <w:szCs w:val="20"/>
                <w:lang w:val="sl-SI"/>
              </w:rPr>
              <w:t xml:space="preserve">, </w:t>
            </w:r>
            <w:r>
              <w:rPr>
                <w:rFonts w:asciiTheme="majorHAnsi" w:hAnsiTheme="majorHAnsi" w:cstheme="majorHAnsi"/>
                <w:sz w:val="20"/>
                <w:szCs w:val="20"/>
                <w:lang w:val="sl-SI"/>
              </w:rPr>
              <w:t>E</w:t>
            </w:r>
            <w:r w:rsidRPr="001461DC">
              <w:rPr>
                <w:rFonts w:asciiTheme="majorHAnsi" w:hAnsiTheme="majorHAnsi" w:cstheme="majorHAnsi"/>
                <w:sz w:val="20"/>
                <w:szCs w:val="20"/>
                <w:lang w:val="sl-SI"/>
              </w:rPr>
              <w:t xml:space="preserve">vropska noč raziskovalcev, </w:t>
            </w:r>
            <w:r>
              <w:rPr>
                <w:rFonts w:asciiTheme="majorHAnsi" w:hAnsiTheme="majorHAnsi" w:cstheme="majorHAnsi"/>
                <w:sz w:val="20"/>
                <w:szCs w:val="20"/>
                <w:lang w:val="sl-SI"/>
              </w:rPr>
              <w:t>Z</w:t>
            </w:r>
            <w:r w:rsidRPr="001461DC">
              <w:rPr>
                <w:rFonts w:asciiTheme="majorHAnsi" w:hAnsiTheme="majorHAnsi" w:cstheme="majorHAnsi"/>
                <w:sz w:val="20"/>
                <w:szCs w:val="20"/>
                <w:lang w:val="sl-SI"/>
              </w:rPr>
              <w:t>nanost na cesti)</w:t>
            </w:r>
            <w:r>
              <w:rPr>
                <w:rFonts w:asciiTheme="majorHAnsi" w:hAnsiTheme="majorHAnsi" w:cstheme="majorHAnsi"/>
                <w:sz w:val="20"/>
                <w:szCs w:val="20"/>
                <w:lang w:val="sl-SI"/>
              </w:rPr>
              <w:t>.</w:t>
            </w:r>
          </w:p>
        </w:tc>
      </w:tr>
      <w:tr w:rsidR="00492800" w:rsidRPr="001461DC" w:rsidTr="00000094">
        <w:trPr>
          <w:trHeight w:val="464"/>
        </w:trPr>
        <w:tc>
          <w:tcPr>
            <w:tcW w:w="2689" w:type="dxa"/>
            <w:shd w:val="clear" w:color="auto" w:fill="F5F7FA"/>
            <w:tcMar>
              <w:top w:w="100" w:type="dxa"/>
              <w:left w:w="120" w:type="dxa"/>
              <w:bottom w:w="100" w:type="dxa"/>
              <w:right w:w="120" w:type="dxa"/>
            </w:tcMar>
            <w:vAlign w:val="center"/>
          </w:tcPr>
          <w:p w:rsidR="00492800" w:rsidRPr="001461DC" w:rsidRDefault="00492800" w:rsidP="00000094">
            <w:pPr>
              <w:spacing w:after="0" w:line="240" w:lineRule="auto"/>
              <w:rPr>
                <w:rFonts w:asciiTheme="majorHAnsi" w:hAnsiTheme="majorHAnsi" w:cstheme="majorHAnsi"/>
                <w:sz w:val="20"/>
                <w:szCs w:val="20"/>
                <w:highlight w:val="yellow"/>
                <w:lang w:val="sl-SI"/>
              </w:rPr>
            </w:pPr>
            <w:r w:rsidRPr="001461DC">
              <w:rPr>
                <w:rFonts w:asciiTheme="majorHAnsi" w:hAnsiTheme="majorHAnsi" w:cstheme="majorHAnsi"/>
                <w:sz w:val="20"/>
                <w:szCs w:val="20"/>
                <w:lang w:val="sl-SI"/>
              </w:rPr>
              <w:t>Spletne vsebine</w:t>
            </w:r>
          </w:p>
        </w:tc>
        <w:tc>
          <w:tcPr>
            <w:tcW w:w="6836" w:type="dxa"/>
            <w:shd w:val="clear" w:color="auto" w:fill="F5F7FA"/>
            <w:tcMar>
              <w:top w:w="100" w:type="dxa"/>
              <w:left w:w="120" w:type="dxa"/>
              <w:bottom w:w="100" w:type="dxa"/>
              <w:right w:w="120" w:type="dxa"/>
            </w:tcMar>
            <w:vAlign w:val="center"/>
          </w:tcPr>
          <w:p w:rsidR="00841C0A" w:rsidRPr="001461DC" w:rsidRDefault="001461DC" w:rsidP="00000094">
            <w:pPr>
              <w:spacing w:after="0" w:line="240" w:lineRule="auto"/>
              <w:jc w:val="both"/>
              <w:rPr>
                <w:rFonts w:asciiTheme="majorHAnsi" w:hAnsiTheme="majorHAnsi" w:cstheme="majorHAnsi"/>
                <w:sz w:val="20"/>
                <w:szCs w:val="20"/>
                <w:highlight w:val="yellow"/>
                <w:lang w:val="sl-SI"/>
              </w:rPr>
            </w:pPr>
            <w:r w:rsidRPr="001461DC">
              <w:rPr>
                <w:rFonts w:asciiTheme="majorHAnsi" w:hAnsiTheme="majorHAnsi" w:cstheme="majorHAnsi"/>
                <w:sz w:val="20"/>
                <w:szCs w:val="20"/>
                <w:lang w:val="sl-SI"/>
              </w:rPr>
              <w:t>N</w:t>
            </w:r>
            <w:r w:rsidR="00AF6B37" w:rsidRPr="001461DC">
              <w:rPr>
                <w:rFonts w:asciiTheme="majorHAnsi" w:hAnsiTheme="majorHAnsi" w:cstheme="majorHAnsi"/>
                <w:sz w:val="20"/>
                <w:szCs w:val="20"/>
                <w:lang w:val="sl-SI"/>
              </w:rPr>
              <w:t xml:space="preserve">ajmanj 10 vsebinskih novic oziroma objav na projektni spletni strani in družbenih omrežjih, ki bodo skupaj dosegle najmanj </w:t>
            </w:r>
            <w:r w:rsidR="00BB72E4" w:rsidRPr="001461DC">
              <w:rPr>
                <w:rFonts w:asciiTheme="majorHAnsi" w:hAnsiTheme="majorHAnsi" w:cstheme="majorHAnsi"/>
                <w:sz w:val="20"/>
                <w:szCs w:val="20"/>
                <w:lang w:val="sl-SI"/>
              </w:rPr>
              <w:t>3</w:t>
            </w:r>
            <w:r w:rsidR="00AF6B37" w:rsidRPr="001461DC">
              <w:rPr>
                <w:rFonts w:asciiTheme="majorHAnsi" w:hAnsiTheme="majorHAnsi" w:cstheme="majorHAnsi"/>
                <w:sz w:val="20"/>
                <w:szCs w:val="20"/>
                <w:lang w:val="sl-SI"/>
              </w:rPr>
              <w:t>00 uporabnikov prek obiskov, ogledov in interakcij z objavljenimi vsebinami.</w:t>
            </w:r>
          </w:p>
        </w:tc>
      </w:tr>
      <w:tr w:rsidR="00492800" w:rsidRPr="001461DC" w:rsidTr="00000094">
        <w:trPr>
          <w:trHeight w:val="309"/>
        </w:trPr>
        <w:tc>
          <w:tcPr>
            <w:tcW w:w="2689" w:type="dxa"/>
            <w:tcMar>
              <w:top w:w="100" w:type="dxa"/>
              <w:left w:w="120" w:type="dxa"/>
              <w:bottom w:w="100" w:type="dxa"/>
              <w:right w:w="120" w:type="dxa"/>
            </w:tcMar>
            <w:vAlign w:val="center"/>
          </w:tcPr>
          <w:p w:rsidR="009E02B5" w:rsidRPr="001461DC" w:rsidRDefault="009E02B5" w:rsidP="00000094">
            <w:pPr>
              <w:spacing w:line="240" w:lineRule="auto"/>
              <w:rPr>
                <w:rFonts w:asciiTheme="majorHAnsi" w:hAnsiTheme="majorHAnsi" w:cstheme="majorHAnsi"/>
                <w:sz w:val="20"/>
                <w:szCs w:val="20"/>
                <w:lang w:val="sl-SI"/>
              </w:rPr>
            </w:pPr>
            <w:r w:rsidRPr="001461DC">
              <w:rPr>
                <w:rFonts w:asciiTheme="majorHAnsi" w:hAnsiTheme="majorHAnsi" w:cstheme="majorHAnsi"/>
                <w:sz w:val="20"/>
                <w:szCs w:val="20"/>
                <w:lang w:val="sl-SI"/>
              </w:rPr>
              <w:t>Medijska komunikacija</w:t>
            </w:r>
          </w:p>
          <w:p w:rsidR="00492800" w:rsidRPr="001461DC" w:rsidRDefault="00492800" w:rsidP="00000094">
            <w:pPr>
              <w:spacing w:after="0" w:line="240" w:lineRule="auto"/>
              <w:rPr>
                <w:rFonts w:asciiTheme="majorHAnsi" w:hAnsiTheme="majorHAnsi" w:cstheme="majorHAnsi"/>
                <w:sz w:val="20"/>
                <w:szCs w:val="20"/>
                <w:lang w:val="sl-SI"/>
              </w:rPr>
            </w:pPr>
          </w:p>
        </w:tc>
        <w:tc>
          <w:tcPr>
            <w:tcW w:w="6836" w:type="dxa"/>
            <w:tcMar>
              <w:top w:w="100" w:type="dxa"/>
              <w:left w:w="120" w:type="dxa"/>
              <w:bottom w:w="100" w:type="dxa"/>
              <w:right w:w="120" w:type="dxa"/>
            </w:tcMar>
            <w:vAlign w:val="center"/>
          </w:tcPr>
          <w:p w:rsidR="009E02B5" w:rsidRPr="001461DC" w:rsidRDefault="001461DC" w:rsidP="00000094">
            <w:pPr>
              <w:spacing w:after="0" w:line="240" w:lineRule="auto"/>
              <w:jc w:val="both"/>
              <w:rPr>
                <w:rFonts w:asciiTheme="majorHAnsi" w:hAnsiTheme="majorHAnsi" w:cstheme="majorHAnsi"/>
                <w:sz w:val="20"/>
                <w:szCs w:val="20"/>
                <w:lang w:val="sl-SI"/>
              </w:rPr>
            </w:pPr>
            <w:r w:rsidRPr="001461DC">
              <w:rPr>
                <w:rFonts w:asciiTheme="majorHAnsi" w:hAnsiTheme="majorHAnsi" w:cstheme="majorHAnsi"/>
                <w:sz w:val="20"/>
                <w:szCs w:val="20"/>
                <w:lang w:val="sl-SI"/>
              </w:rPr>
              <w:t>N</w:t>
            </w:r>
            <w:r w:rsidR="00492800" w:rsidRPr="001461DC">
              <w:rPr>
                <w:rFonts w:asciiTheme="majorHAnsi" w:hAnsiTheme="majorHAnsi" w:cstheme="majorHAnsi"/>
                <w:sz w:val="20"/>
                <w:szCs w:val="20"/>
                <w:lang w:val="sl-SI"/>
              </w:rPr>
              <w:t xml:space="preserve">ajmanj </w:t>
            </w:r>
            <w:r w:rsidR="009E02B5" w:rsidRPr="001461DC">
              <w:rPr>
                <w:rFonts w:asciiTheme="majorHAnsi" w:hAnsiTheme="majorHAnsi" w:cstheme="majorHAnsi"/>
                <w:sz w:val="20"/>
                <w:szCs w:val="20"/>
                <w:lang w:val="sl-SI"/>
              </w:rPr>
              <w:t>1</w:t>
            </w:r>
            <w:r w:rsidR="009E02B5" w:rsidRPr="001461DC">
              <w:rPr>
                <w:rFonts w:asciiTheme="majorHAnsi" w:hAnsiTheme="majorHAnsi" w:cstheme="majorHAnsi"/>
                <w:sz w:val="20"/>
                <w:szCs w:val="20"/>
                <w:lang w:val="sl-SI"/>
              </w:rPr>
              <w:t xml:space="preserve"> vsebin</w:t>
            </w:r>
            <w:r w:rsidR="009E02B5" w:rsidRPr="001461DC">
              <w:rPr>
                <w:rFonts w:asciiTheme="majorHAnsi" w:hAnsiTheme="majorHAnsi" w:cstheme="majorHAnsi"/>
                <w:sz w:val="20"/>
                <w:szCs w:val="20"/>
                <w:lang w:val="sl-SI"/>
              </w:rPr>
              <w:t>a</w:t>
            </w:r>
            <w:r w:rsidR="009E02B5" w:rsidRPr="001461DC">
              <w:rPr>
                <w:rFonts w:asciiTheme="majorHAnsi" w:hAnsiTheme="majorHAnsi" w:cstheme="majorHAnsi"/>
                <w:sz w:val="20"/>
                <w:szCs w:val="20"/>
                <w:lang w:val="sl-SI"/>
              </w:rPr>
              <w:t>, namenjen</w:t>
            </w:r>
            <w:r>
              <w:rPr>
                <w:rFonts w:asciiTheme="majorHAnsi" w:hAnsiTheme="majorHAnsi" w:cstheme="majorHAnsi"/>
                <w:sz w:val="20"/>
                <w:szCs w:val="20"/>
                <w:lang w:val="sl-SI"/>
              </w:rPr>
              <w:t>a</w:t>
            </w:r>
            <w:r w:rsidR="009E02B5" w:rsidRPr="001461DC">
              <w:rPr>
                <w:rFonts w:asciiTheme="majorHAnsi" w:hAnsiTheme="majorHAnsi" w:cstheme="majorHAnsi"/>
                <w:sz w:val="20"/>
                <w:szCs w:val="20"/>
                <w:lang w:val="sl-SI"/>
              </w:rPr>
              <w:t xml:space="preserve"> širši javnosti</w:t>
            </w:r>
            <w:r w:rsidR="009E02B5" w:rsidRPr="001461DC">
              <w:rPr>
                <w:rFonts w:asciiTheme="majorHAnsi" w:hAnsiTheme="majorHAnsi" w:cstheme="majorHAnsi"/>
                <w:sz w:val="20"/>
                <w:szCs w:val="20"/>
                <w:lang w:val="sl-SI"/>
              </w:rPr>
              <w:t xml:space="preserve"> (</w:t>
            </w:r>
            <w:r w:rsidR="009E02B5" w:rsidRPr="001461DC">
              <w:rPr>
                <w:rFonts w:asciiTheme="majorHAnsi" w:hAnsiTheme="majorHAnsi" w:cstheme="majorHAnsi"/>
                <w:sz w:val="20"/>
                <w:szCs w:val="20"/>
                <w:lang w:val="sl-SI"/>
              </w:rPr>
              <w:t>objav</w:t>
            </w:r>
            <w:r w:rsidR="009E02B5" w:rsidRPr="001461DC">
              <w:rPr>
                <w:rFonts w:asciiTheme="majorHAnsi" w:hAnsiTheme="majorHAnsi" w:cstheme="majorHAnsi"/>
                <w:sz w:val="20"/>
                <w:szCs w:val="20"/>
                <w:lang w:val="sl-SI"/>
              </w:rPr>
              <w:t>a</w:t>
            </w:r>
            <w:r w:rsidR="009E02B5" w:rsidRPr="001461DC">
              <w:rPr>
                <w:rFonts w:asciiTheme="majorHAnsi" w:hAnsiTheme="majorHAnsi" w:cstheme="majorHAnsi"/>
                <w:sz w:val="20"/>
                <w:szCs w:val="20"/>
                <w:lang w:val="sl-SI"/>
              </w:rPr>
              <w:t>, intervju</w:t>
            </w:r>
            <w:r w:rsidR="009E02B5" w:rsidRPr="001461DC">
              <w:rPr>
                <w:rFonts w:asciiTheme="majorHAnsi" w:hAnsiTheme="majorHAnsi" w:cstheme="majorHAnsi"/>
                <w:sz w:val="20"/>
                <w:szCs w:val="20"/>
                <w:lang w:val="sl-SI"/>
              </w:rPr>
              <w:t xml:space="preserve"> </w:t>
            </w:r>
            <w:r w:rsidR="009E02B5" w:rsidRPr="001461DC">
              <w:rPr>
                <w:rFonts w:asciiTheme="majorHAnsi" w:hAnsiTheme="majorHAnsi" w:cstheme="majorHAnsi"/>
                <w:sz w:val="20"/>
                <w:szCs w:val="20"/>
                <w:lang w:val="sl-SI"/>
              </w:rPr>
              <w:t>ali prispev</w:t>
            </w:r>
            <w:r w:rsidR="009E02B5" w:rsidRPr="001461DC">
              <w:rPr>
                <w:rFonts w:asciiTheme="majorHAnsi" w:hAnsiTheme="majorHAnsi" w:cstheme="majorHAnsi"/>
                <w:sz w:val="20"/>
                <w:szCs w:val="20"/>
                <w:lang w:val="sl-SI"/>
              </w:rPr>
              <w:t xml:space="preserve">ek </w:t>
            </w:r>
            <w:r w:rsidR="009E02B5" w:rsidRPr="001461DC">
              <w:rPr>
                <w:rFonts w:asciiTheme="majorHAnsi" w:hAnsiTheme="majorHAnsi" w:cstheme="majorHAnsi"/>
                <w:sz w:val="20"/>
                <w:szCs w:val="20"/>
                <w:lang w:val="sl-SI"/>
              </w:rPr>
              <w:t>v nacionalnih oziroma regionalnih medijih</w:t>
            </w:r>
            <w:r w:rsidR="009E02B5" w:rsidRPr="001461DC">
              <w:rPr>
                <w:rFonts w:asciiTheme="majorHAnsi" w:hAnsiTheme="majorHAnsi" w:cstheme="majorHAnsi"/>
                <w:sz w:val="20"/>
                <w:szCs w:val="20"/>
                <w:lang w:val="sl-SI"/>
              </w:rPr>
              <w:t>)</w:t>
            </w:r>
            <w:r>
              <w:rPr>
                <w:rFonts w:asciiTheme="majorHAnsi" w:hAnsiTheme="majorHAnsi" w:cstheme="majorHAnsi"/>
                <w:sz w:val="20"/>
                <w:szCs w:val="20"/>
                <w:lang w:val="sl-SI"/>
              </w:rPr>
              <w:t>.</w:t>
            </w:r>
          </w:p>
        </w:tc>
      </w:tr>
      <w:tr w:rsidR="00492800" w:rsidRPr="001461DC" w:rsidTr="00000094">
        <w:trPr>
          <w:trHeight w:val="1501"/>
        </w:trPr>
        <w:tc>
          <w:tcPr>
            <w:tcW w:w="2689" w:type="dxa"/>
            <w:tcMar>
              <w:top w:w="100" w:type="dxa"/>
              <w:left w:w="120" w:type="dxa"/>
              <w:bottom w:w="100" w:type="dxa"/>
              <w:right w:w="120" w:type="dxa"/>
            </w:tcMar>
            <w:vAlign w:val="center"/>
          </w:tcPr>
          <w:p w:rsidR="00492800" w:rsidRPr="001461DC" w:rsidRDefault="00841C0A" w:rsidP="00000094">
            <w:pPr>
              <w:spacing w:line="240" w:lineRule="auto"/>
              <w:rPr>
                <w:rFonts w:asciiTheme="majorHAnsi" w:hAnsiTheme="majorHAnsi" w:cstheme="majorHAnsi"/>
                <w:sz w:val="20"/>
                <w:szCs w:val="20"/>
                <w:lang w:val="sl-SI"/>
              </w:rPr>
            </w:pPr>
            <w:r w:rsidRPr="001461DC">
              <w:rPr>
                <w:rFonts w:asciiTheme="majorHAnsi" w:hAnsiTheme="majorHAnsi" w:cstheme="majorHAnsi"/>
                <w:sz w:val="20"/>
                <w:szCs w:val="20"/>
                <w:lang w:val="sl-SI"/>
              </w:rPr>
              <w:t>A</w:t>
            </w:r>
            <w:r w:rsidRPr="001461DC">
              <w:rPr>
                <w:rFonts w:asciiTheme="majorHAnsi" w:hAnsiTheme="majorHAnsi" w:cstheme="majorHAnsi"/>
                <w:sz w:val="20"/>
                <w:szCs w:val="20"/>
                <w:lang w:val="sl-SI"/>
              </w:rPr>
              <w:t>ktivnosti</w:t>
            </w:r>
            <w:r w:rsidRPr="001461DC">
              <w:rPr>
                <w:rFonts w:asciiTheme="majorHAnsi" w:hAnsiTheme="majorHAnsi" w:cstheme="majorHAnsi"/>
                <w:sz w:val="20"/>
                <w:szCs w:val="20"/>
                <w:lang w:val="sl-SI"/>
              </w:rPr>
              <w:t xml:space="preserve"> in vključevanje </w:t>
            </w:r>
            <w:r w:rsidRPr="001461DC">
              <w:rPr>
                <w:rFonts w:asciiTheme="majorHAnsi" w:hAnsiTheme="majorHAnsi" w:cstheme="majorHAnsi"/>
                <w:sz w:val="20"/>
                <w:szCs w:val="20"/>
                <w:lang w:val="sl-SI"/>
              </w:rPr>
              <w:t>deležnik</w:t>
            </w:r>
            <w:r w:rsidRPr="001461DC">
              <w:rPr>
                <w:rFonts w:asciiTheme="majorHAnsi" w:hAnsiTheme="majorHAnsi" w:cstheme="majorHAnsi"/>
                <w:sz w:val="20"/>
                <w:szCs w:val="20"/>
                <w:lang w:val="sl-SI"/>
              </w:rPr>
              <w:t>ov</w:t>
            </w:r>
          </w:p>
        </w:tc>
        <w:tc>
          <w:tcPr>
            <w:tcW w:w="6836" w:type="dxa"/>
            <w:tcMar>
              <w:top w:w="100" w:type="dxa"/>
              <w:left w:w="120" w:type="dxa"/>
              <w:bottom w:w="100" w:type="dxa"/>
              <w:right w:w="120" w:type="dxa"/>
            </w:tcMar>
            <w:vAlign w:val="center"/>
          </w:tcPr>
          <w:p w:rsidR="00492800" w:rsidRPr="001461DC" w:rsidRDefault="001461DC" w:rsidP="00000094">
            <w:pPr>
              <w:spacing w:line="240" w:lineRule="auto"/>
              <w:jc w:val="both"/>
              <w:rPr>
                <w:rFonts w:asciiTheme="majorHAnsi" w:hAnsiTheme="majorHAnsi" w:cstheme="majorHAnsi"/>
                <w:sz w:val="20"/>
                <w:szCs w:val="20"/>
                <w:lang w:val="sl-SI"/>
              </w:rPr>
            </w:pPr>
            <w:r w:rsidRPr="001461DC">
              <w:rPr>
                <w:rFonts w:asciiTheme="majorHAnsi" w:hAnsiTheme="majorHAnsi" w:cstheme="majorHAnsi"/>
                <w:sz w:val="20"/>
                <w:szCs w:val="20"/>
                <w:lang w:val="sl-SI"/>
              </w:rPr>
              <w:t xml:space="preserve">Izvedba oziroma sodelovanje pri najmanj </w:t>
            </w:r>
            <w:r w:rsidR="00841C0A" w:rsidRPr="001461DC">
              <w:rPr>
                <w:rFonts w:asciiTheme="majorHAnsi" w:hAnsiTheme="majorHAnsi" w:cstheme="majorHAnsi"/>
                <w:sz w:val="20"/>
                <w:szCs w:val="20"/>
                <w:lang w:val="sl-SI"/>
              </w:rPr>
              <w:t>2 aktivnostih (</w:t>
            </w:r>
            <w:r w:rsidR="00BB72E4" w:rsidRPr="001461DC">
              <w:rPr>
                <w:rFonts w:asciiTheme="majorHAnsi" w:hAnsiTheme="majorHAnsi" w:cstheme="majorHAnsi"/>
                <w:sz w:val="20"/>
                <w:szCs w:val="20"/>
                <w:lang w:val="sl-SI"/>
              </w:rPr>
              <w:t xml:space="preserve">npr. </w:t>
            </w:r>
            <w:r>
              <w:rPr>
                <w:rFonts w:asciiTheme="majorHAnsi" w:hAnsiTheme="majorHAnsi" w:cstheme="majorHAnsi"/>
                <w:sz w:val="20"/>
                <w:szCs w:val="20"/>
                <w:lang w:val="sl-SI"/>
              </w:rPr>
              <w:t>s</w:t>
            </w:r>
            <w:r w:rsidRPr="001461DC">
              <w:rPr>
                <w:rFonts w:asciiTheme="majorHAnsi" w:hAnsiTheme="majorHAnsi" w:cstheme="majorHAnsi"/>
                <w:sz w:val="20"/>
                <w:szCs w:val="20"/>
                <w:lang w:val="sl-SI"/>
              </w:rPr>
              <w:t>emina</w:t>
            </w:r>
            <w:r w:rsidR="00841C0A" w:rsidRPr="001461DC">
              <w:rPr>
                <w:rFonts w:asciiTheme="majorHAnsi" w:hAnsiTheme="majorHAnsi" w:cstheme="majorHAnsi"/>
                <w:sz w:val="20"/>
                <w:szCs w:val="20"/>
                <w:lang w:val="sl-SI"/>
              </w:rPr>
              <w:t>rji</w:t>
            </w:r>
            <w:r w:rsidR="00841C0A" w:rsidRPr="001461DC">
              <w:rPr>
                <w:rFonts w:asciiTheme="majorHAnsi" w:hAnsiTheme="majorHAnsi" w:cstheme="majorHAnsi"/>
                <w:sz w:val="20"/>
                <w:szCs w:val="20"/>
                <w:lang w:val="sl-SI"/>
              </w:rPr>
              <w:t xml:space="preserve"> </w:t>
            </w:r>
            <w:r w:rsidR="00841C0A" w:rsidRPr="001461DC">
              <w:rPr>
                <w:rFonts w:asciiTheme="majorHAnsi" w:hAnsiTheme="majorHAnsi" w:cstheme="majorHAnsi"/>
                <w:sz w:val="20"/>
                <w:szCs w:val="20"/>
                <w:lang w:val="sl-SI"/>
              </w:rPr>
              <w:t>ali strokovn</w:t>
            </w:r>
            <w:r w:rsidR="00BB72E4" w:rsidRPr="001461DC">
              <w:rPr>
                <w:rFonts w:asciiTheme="majorHAnsi" w:hAnsiTheme="majorHAnsi" w:cstheme="majorHAnsi"/>
                <w:sz w:val="20"/>
                <w:szCs w:val="20"/>
                <w:lang w:val="sl-SI"/>
              </w:rPr>
              <w:t>e</w:t>
            </w:r>
            <w:r w:rsidR="00841C0A" w:rsidRPr="001461DC">
              <w:rPr>
                <w:rFonts w:asciiTheme="majorHAnsi" w:hAnsiTheme="majorHAnsi" w:cstheme="majorHAnsi"/>
                <w:sz w:val="20"/>
                <w:szCs w:val="20"/>
                <w:lang w:val="sl-SI"/>
              </w:rPr>
              <w:t xml:space="preserve"> razprav</w:t>
            </w:r>
            <w:r w:rsidR="00841C0A" w:rsidRPr="001461DC">
              <w:rPr>
                <w:rFonts w:asciiTheme="majorHAnsi" w:hAnsiTheme="majorHAnsi" w:cstheme="majorHAnsi"/>
                <w:sz w:val="20"/>
                <w:szCs w:val="20"/>
                <w:lang w:val="sl-SI"/>
              </w:rPr>
              <w:t xml:space="preserve">e), </w:t>
            </w:r>
            <w:r w:rsidR="00841C0A" w:rsidRPr="001461DC">
              <w:rPr>
                <w:rFonts w:asciiTheme="majorHAnsi" w:hAnsiTheme="majorHAnsi" w:cstheme="majorHAnsi"/>
                <w:sz w:val="20"/>
                <w:szCs w:val="20"/>
                <w:lang w:val="sl-SI"/>
              </w:rPr>
              <w:t xml:space="preserve">pri katerih bo omogočena neposredna izmenjava mnenj oziroma povratnih informacij </w:t>
            </w:r>
            <w:r w:rsidR="00BB72E4" w:rsidRPr="001461DC">
              <w:rPr>
                <w:rFonts w:asciiTheme="majorHAnsi" w:hAnsiTheme="majorHAnsi" w:cstheme="majorHAnsi"/>
                <w:sz w:val="20"/>
                <w:szCs w:val="20"/>
                <w:lang w:val="sl-SI"/>
              </w:rPr>
              <w:t xml:space="preserve">s strani </w:t>
            </w:r>
            <w:r w:rsidR="00841C0A" w:rsidRPr="001461DC">
              <w:rPr>
                <w:rFonts w:asciiTheme="majorHAnsi" w:hAnsiTheme="majorHAnsi" w:cstheme="majorHAnsi"/>
                <w:sz w:val="20"/>
                <w:szCs w:val="20"/>
                <w:lang w:val="sl-SI"/>
              </w:rPr>
              <w:t>vinogradnik</w:t>
            </w:r>
            <w:r w:rsidR="00841C0A" w:rsidRPr="001461DC">
              <w:rPr>
                <w:rFonts w:asciiTheme="majorHAnsi" w:hAnsiTheme="majorHAnsi" w:cstheme="majorHAnsi"/>
                <w:sz w:val="20"/>
                <w:szCs w:val="20"/>
                <w:lang w:val="sl-SI"/>
              </w:rPr>
              <w:t>ov</w:t>
            </w:r>
            <w:r w:rsidR="00841C0A" w:rsidRPr="001461DC">
              <w:rPr>
                <w:rFonts w:asciiTheme="majorHAnsi" w:hAnsiTheme="majorHAnsi" w:cstheme="majorHAnsi"/>
                <w:sz w:val="20"/>
                <w:szCs w:val="20"/>
                <w:lang w:val="sl-SI"/>
              </w:rPr>
              <w:t>, vinarje</w:t>
            </w:r>
            <w:r w:rsidR="00841C0A" w:rsidRPr="001461DC">
              <w:rPr>
                <w:rFonts w:asciiTheme="majorHAnsi" w:hAnsiTheme="majorHAnsi" w:cstheme="majorHAnsi"/>
                <w:sz w:val="20"/>
                <w:szCs w:val="20"/>
                <w:lang w:val="sl-SI"/>
              </w:rPr>
              <w:t>v</w:t>
            </w:r>
            <w:r w:rsidR="00841C0A" w:rsidRPr="001461DC">
              <w:rPr>
                <w:rFonts w:asciiTheme="majorHAnsi" w:hAnsiTheme="majorHAnsi" w:cstheme="majorHAnsi"/>
                <w:sz w:val="20"/>
                <w:szCs w:val="20"/>
                <w:lang w:val="sl-SI"/>
              </w:rPr>
              <w:t xml:space="preserve">, </w:t>
            </w:r>
            <w:r w:rsidR="00841C0A" w:rsidRPr="001461DC">
              <w:rPr>
                <w:rFonts w:asciiTheme="majorHAnsi" w:hAnsiTheme="majorHAnsi" w:cstheme="majorHAnsi"/>
                <w:sz w:val="20"/>
                <w:szCs w:val="20"/>
                <w:lang w:val="sl-SI"/>
              </w:rPr>
              <w:t xml:space="preserve">predstavnikov </w:t>
            </w:r>
            <w:r w:rsidR="00841C0A" w:rsidRPr="001461DC">
              <w:rPr>
                <w:rFonts w:asciiTheme="majorHAnsi" w:hAnsiTheme="majorHAnsi" w:cstheme="majorHAnsi"/>
                <w:sz w:val="20"/>
                <w:szCs w:val="20"/>
                <w:lang w:val="sl-SI"/>
              </w:rPr>
              <w:t>kmetijske</w:t>
            </w:r>
            <w:r w:rsidR="00841C0A" w:rsidRPr="001461DC">
              <w:rPr>
                <w:rFonts w:asciiTheme="majorHAnsi" w:hAnsiTheme="majorHAnsi" w:cstheme="majorHAnsi"/>
                <w:sz w:val="20"/>
                <w:szCs w:val="20"/>
                <w:lang w:val="sl-SI"/>
              </w:rPr>
              <w:t>ga</w:t>
            </w:r>
            <w:r w:rsidR="00841C0A" w:rsidRPr="001461DC">
              <w:rPr>
                <w:rFonts w:asciiTheme="majorHAnsi" w:hAnsiTheme="majorHAnsi" w:cstheme="majorHAnsi"/>
                <w:sz w:val="20"/>
                <w:szCs w:val="20"/>
                <w:lang w:val="sl-SI"/>
              </w:rPr>
              <w:t xml:space="preserve"> sektorja, industrije in drugih relevantnih deležnikov</w:t>
            </w:r>
            <w:r>
              <w:rPr>
                <w:rFonts w:asciiTheme="majorHAnsi" w:hAnsiTheme="majorHAnsi" w:cstheme="majorHAnsi"/>
                <w:sz w:val="20"/>
                <w:szCs w:val="20"/>
                <w:lang w:val="sl-SI"/>
              </w:rPr>
              <w:t>.</w:t>
            </w:r>
          </w:p>
        </w:tc>
      </w:tr>
      <w:tr w:rsidR="00492800" w:rsidRPr="001461DC" w:rsidTr="00000094">
        <w:trPr>
          <w:trHeight w:val="504"/>
        </w:trPr>
        <w:tc>
          <w:tcPr>
            <w:tcW w:w="2689" w:type="dxa"/>
            <w:shd w:val="clear" w:color="auto" w:fill="F5F7FA"/>
            <w:tcMar>
              <w:top w:w="100" w:type="dxa"/>
              <w:left w:w="120" w:type="dxa"/>
              <w:bottom w:w="100" w:type="dxa"/>
              <w:right w:w="120" w:type="dxa"/>
            </w:tcMar>
            <w:vAlign w:val="center"/>
          </w:tcPr>
          <w:p w:rsidR="00492800" w:rsidRPr="001461DC" w:rsidRDefault="00727D90" w:rsidP="00000094">
            <w:pPr>
              <w:spacing w:line="240" w:lineRule="auto"/>
              <w:rPr>
                <w:rFonts w:asciiTheme="majorHAnsi" w:hAnsiTheme="majorHAnsi" w:cstheme="majorHAnsi"/>
                <w:sz w:val="20"/>
                <w:szCs w:val="20"/>
                <w:lang w:val="sl-SI"/>
              </w:rPr>
            </w:pPr>
            <w:r w:rsidRPr="001461DC">
              <w:rPr>
                <w:rFonts w:asciiTheme="majorHAnsi" w:hAnsiTheme="majorHAnsi" w:cstheme="majorHAnsi"/>
                <w:sz w:val="20"/>
                <w:szCs w:val="20"/>
                <w:lang w:val="sl-SI"/>
              </w:rPr>
              <w:t>Izobraževanje in prenos znanja</w:t>
            </w:r>
          </w:p>
        </w:tc>
        <w:tc>
          <w:tcPr>
            <w:tcW w:w="6836" w:type="dxa"/>
            <w:shd w:val="clear" w:color="auto" w:fill="F5F7FA"/>
            <w:tcMar>
              <w:top w:w="100" w:type="dxa"/>
              <w:left w:w="120" w:type="dxa"/>
              <w:bottom w:w="100" w:type="dxa"/>
              <w:right w:w="120" w:type="dxa"/>
            </w:tcMar>
            <w:vAlign w:val="center"/>
          </w:tcPr>
          <w:p w:rsidR="00492800" w:rsidRPr="001461DC" w:rsidRDefault="001461DC" w:rsidP="00000094">
            <w:pPr>
              <w:spacing w:line="240" w:lineRule="auto"/>
              <w:jc w:val="both"/>
              <w:rPr>
                <w:rFonts w:asciiTheme="majorHAnsi" w:hAnsiTheme="majorHAnsi" w:cstheme="majorHAnsi"/>
                <w:sz w:val="20"/>
                <w:szCs w:val="20"/>
                <w:lang w:val="sl-SI"/>
              </w:rPr>
            </w:pPr>
            <w:r w:rsidRPr="001461DC">
              <w:rPr>
                <w:rFonts w:asciiTheme="majorHAnsi" w:hAnsiTheme="majorHAnsi" w:cstheme="majorHAnsi"/>
                <w:sz w:val="20"/>
                <w:szCs w:val="20"/>
                <w:lang w:val="sl-SI"/>
              </w:rPr>
              <w:t xml:space="preserve">Vključevanje projektnih vsebin v najmanj </w:t>
            </w:r>
            <w:r w:rsidR="00727D90" w:rsidRPr="001461DC">
              <w:rPr>
                <w:rFonts w:asciiTheme="majorHAnsi" w:hAnsiTheme="majorHAnsi" w:cstheme="majorHAnsi"/>
                <w:sz w:val="20"/>
                <w:szCs w:val="20"/>
                <w:lang w:val="sl-SI"/>
              </w:rPr>
              <w:t>2</w:t>
            </w:r>
            <w:r w:rsidR="00727D90" w:rsidRPr="001461DC">
              <w:rPr>
                <w:rFonts w:asciiTheme="majorHAnsi" w:hAnsiTheme="majorHAnsi" w:cstheme="majorHAnsi"/>
                <w:sz w:val="20"/>
                <w:szCs w:val="20"/>
                <w:lang w:val="sl-SI"/>
              </w:rPr>
              <w:t xml:space="preserve"> izobraževaln</w:t>
            </w:r>
            <w:r w:rsidR="00727D90" w:rsidRPr="001461DC">
              <w:rPr>
                <w:rFonts w:asciiTheme="majorHAnsi" w:hAnsiTheme="majorHAnsi" w:cstheme="majorHAnsi"/>
                <w:sz w:val="20"/>
                <w:szCs w:val="20"/>
                <w:lang w:val="sl-SI"/>
              </w:rPr>
              <w:t xml:space="preserve">i </w:t>
            </w:r>
            <w:r w:rsidR="00727D90" w:rsidRPr="001461DC">
              <w:rPr>
                <w:rFonts w:asciiTheme="majorHAnsi" w:hAnsiTheme="majorHAnsi" w:cstheme="majorHAnsi"/>
                <w:sz w:val="20"/>
                <w:szCs w:val="20"/>
                <w:lang w:val="sl-SI"/>
              </w:rPr>
              <w:t>aktivnosti za študente in mlade raziskovalce</w:t>
            </w:r>
            <w:r>
              <w:rPr>
                <w:rFonts w:asciiTheme="majorHAnsi" w:hAnsiTheme="majorHAnsi" w:cstheme="majorHAnsi"/>
                <w:sz w:val="20"/>
                <w:szCs w:val="20"/>
                <w:lang w:val="sl-SI"/>
              </w:rPr>
              <w:t>.</w:t>
            </w:r>
          </w:p>
        </w:tc>
      </w:tr>
    </w:tbl>
    <w:p w:rsidR="004E6E98" w:rsidRPr="00A07D26" w:rsidRDefault="004E6E98">
      <w:pPr>
        <w:spacing w:after="0"/>
        <w:rPr>
          <w:rFonts w:asciiTheme="majorHAnsi" w:hAnsiTheme="majorHAnsi" w:cstheme="majorHAnsi"/>
        </w:rPr>
      </w:pPr>
    </w:p>
    <w:p w:rsidR="00AF6B37" w:rsidRPr="001461DC" w:rsidRDefault="00AF6B37" w:rsidP="00AF6B37">
      <w:pPr>
        <w:spacing w:after="0"/>
        <w:jc w:val="both"/>
        <w:rPr>
          <w:rFonts w:asciiTheme="majorHAnsi" w:hAnsiTheme="majorHAnsi" w:cstheme="majorHAnsi"/>
          <w:lang w:val="sl-SI"/>
        </w:rPr>
      </w:pPr>
      <w:r w:rsidRPr="001461DC">
        <w:rPr>
          <w:rFonts w:asciiTheme="majorHAnsi" w:hAnsiTheme="majorHAnsi" w:cstheme="majorHAnsi"/>
          <w:lang w:val="sl-SI"/>
        </w:rPr>
        <w:t>Učinkovitost komunikacijskih aktivnosti bo ocenjena na podlagi povratnih informacij ključnih ciljnih skupin, predvsem znanstvene in strokovne javnosti ter širše javnosti, ter njihovega odziva na predstavljene vsebine in rezultate projekta. Pri tem bodo spremljane kvalitativne povratne informacije</w:t>
      </w:r>
      <w:r w:rsidR="001461DC" w:rsidRPr="001461DC">
        <w:rPr>
          <w:rFonts w:asciiTheme="majorHAnsi" w:hAnsiTheme="majorHAnsi" w:cstheme="majorHAnsi"/>
          <w:lang w:val="sl-SI"/>
        </w:rPr>
        <w:t xml:space="preserve"> (kot npr. </w:t>
      </w:r>
      <w:r w:rsidR="001461DC" w:rsidRPr="001461DC">
        <w:rPr>
          <w:sz w:val="20"/>
          <w:szCs w:val="20"/>
          <w:lang w:val="sl-SI"/>
        </w:rPr>
        <w:t>število citatov</w:t>
      </w:r>
      <w:r w:rsidR="001461DC" w:rsidRPr="001461DC">
        <w:rPr>
          <w:sz w:val="20"/>
          <w:szCs w:val="20"/>
          <w:lang w:val="sl-SI"/>
        </w:rPr>
        <w:t xml:space="preserve"> in </w:t>
      </w:r>
      <w:r w:rsidR="001461DC" w:rsidRPr="001461DC">
        <w:rPr>
          <w:sz w:val="20"/>
          <w:szCs w:val="20"/>
          <w:lang w:val="sl-SI"/>
        </w:rPr>
        <w:t xml:space="preserve">število </w:t>
      </w:r>
      <w:proofErr w:type="spellStart"/>
      <w:r w:rsidR="001461DC" w:rsidRPr="001461DC">
        <w:rPr>
          <w:sz w:val="20"/>
          <w:szCs w:val="20"/>
          <w:lang w:val="sl-SI"/>
        </w:rPr>
        <w:t>odprtodostopnih</w:t>
      </w:r>
      <w:proofErr w:type="spellEnd"/>
      <w:r w:rsidR="001461DC" w:rsidRPr="001461DC">
        <w:rPr>
          <w:sz w:val="20"/>
          <w:szCs w:val="20"/>
          <w:lang w:val="sl-SI"/>
        </w:rPr>
        <w:t xml:space="preserve"> prenosov </w:t>
      </w:r>
      <w:r w:rsidR="001461DC" w:rsidRPr="001461DC">
        <w:rPr>
          <w:sz w:val="20"/>
          <w:szCs w:val="20"/>
          <w:lang w:val="sl-SI"/>
        </w:rPr>
        <w:t>objavljenih člankov, število obiskovalcev oziroma ogledov spletne strani, število udeležencev konferenc, število študentov)</w:t>
      </w:r>
      <w:r w:rsidR="001461DC" w:rsidRPr="001461DC">
        <w:rPr>
          <w:sz w:val="20"/>
          <w:szCs w:val="20"/>
          <w:lang w:val="sl-SI"/>
        </w:rPr>
        <w:t xml:space="preserve"> </w:t>
      </w:r>
      <w:r w:rsidRPr="001461DC">
        <w:rPr>
          <w:rFonts w:asciiTheme="majorHAnsi" w:hAnsiTheme="majorHAnsi" w:cstheme="majorHAnsi"/>
          <w:lang w:val="sl-SI"/>
        </w:rPr>
        <w:t>ter število novih strokovnih kontaktov in sodelovanj, ki bodo izhajali iz komunikacijskih aktivnosti, na primer prejeta povabila k sodelovanju, vzpostavljeni novi strokovni kontakti, skupne projektne aktivnosti ali nadaljnja komunikacija po objavi projektnih vsebin.</w:t>
      </w:r>
    </w:p>
    <w:p w:rsidR="004E6E98" w:rsidRPr="009D3A86" w:rsidRDefault="00991AB7">
      <w:pPr>
        <w:pStyle w:val="Heading1"/>
        <w:rPr>
          <w:rFonts w:cstheme="majorHAnsi"/>
          <w:color w:val="4D2161"/>
        </w:rPr>
      </w:pPr>
      <w:r w:rsidRPr="009D3A86">
        <w:rPr>
          <w:rFonts w:cstheme="majorHAnsi"/>
          <w:color w:val="4D2161"/>
        </w:rPr>
        <w:t>8. Skladnost z zahtevami ARIS</w:t>
      </w:r>
    </w:p>
    <w:p w:rsidR="007269E2" w:rsidRPr="00A07D26" w:rsidRDefault="007269E2" w:rsidP="007269E2">
      <w:pPr>
        <w:jc w:val="both"/>
        <w:rPr>
          <w:rFonts w:asciiTheme="majorHAnsi" w:hAnsiTheme="majorHAnsi" w:cstheme="majorHAnsi"/>
          <w:sz w:val="22"/>
          <w:lang w:val="sl-SI"/>
        </w:rPr>
      </w:pPr>
      <w:r w:rsidRPr="00A07D26">
        <w:rPr>
          <w:rFonts w:asciiTheme="majorHAnsi" w:hAnsiTheme="majorHAnsi" w:cstheme="majorHAnsi"/>
          <w:sz w:val="22"/>
          <w:lang w:val="sl-SI"/>
        </w:rPr>
        <w:t xml:space="preserve">Komunikacijski načrt in njegovo izvajanje bosta </w:t>
      </w:r>
      <w:r w:rsidRPr="00A07D26">
        <w:rPr>
          <w:rFonts w:asciiTheme="majorHAnsi" w:hAnsiTheme="majorHAnsi" w:cstheme="majorHAnsi"/>
          <w:sz w:val="22"/>
          <w:lang w:val="sl-SI"/>
        </w:rPr>
        <w:t xml:space="preserve">realizirana </w:t>
      </w:r>
      <w:r w:rsidRPr="00A07D26">
        <w:rPr>
          <w:rFonts w:asciiTheme="majorHAnsi" w:hAnsiTheme="majorHAnsi" w:cstheme="majorHAnsi"/>
          <w:sz w:val="22"/>
          <w:lang w:val="sl-SI"/>
        </w:rPr>
        <w:t>skladn</w:t>
      </w:r>
      <w:r w:rsidRPr="00A07D26">
        <w:rPr>
          <w:rFonts w:asciiTheme="majorHAnsi" w:hAnsiTheme="majorHAnsi" w:cstheme="majorHAnsi"/>
          <w:sz w:val="22"/>
          <w:lang w:val="sl-SI"/>
        </w:rPr>
        <w:t>o</w:t>
      </w:r>
      <w:r w:rsidRPr="00A07D26">
        <w:rPr>
          <w:rFonts w:asciiTheme="majorHAnsi" w:hAnsiTheme="majorHAnsi" w:cstheme="majorHAnsi"/>
          <w:sz w:val="22"/>
          <w:lang w:val="sl-SI"/>
        </w:rPr>
        <w:t xml:space="preserve"> z zahtevami Javne agencije za znanstvenoraziskovalno in inovacijsko dejavnost Republike Slovenije (ARIS). Pri vseh komunikacijskih in </w:t>
      </w:r>
      <w:proofErr w:type="spellStart"/>
      <w:r w:rsidRPr="00A07D26">
        <w:rPr>
          <w:rFonts w:asciiTheme="majorHAnsi" w:hAnsiTheme="majorHAnsi" w:cstheme="majorHAnsi"/>
          <w:sz w:val="22"/>
          <w:lang w:val="sl-SI"/>
        </w:rPr>
        <w:t>diseminacijskih</w:t>
      </w:r>
      <w:proofErr w:type="spellEnd"/>
      <w:r w:rsidRPr="00A07D26">
        <w:rPr>
          <w:rFonts w:asciiTheme="majorHAnsi" w:hAnsiTheme="majorHAnsi" w:cstheme="majorHAnsi"/>
          <w:sz w:val="22"/>
          <w:lang w:val="sl-SI"/>
        </w:rPr>
        <w:t xml:space="preserve"> </w:t>
      </w:r>
      <w:r w:rsidRPr="00A07D26">
        <w:rPr>
          <w:rFonts w:asciiTheme="majorHAnsi" w:hAnsiTheme="majorHAnsi" w:cstheme="majorHAnsi"/>
          <w:sz w:val="22"/>
          <w:lang w:val="sl-SI"/>
        </w:rPr>
        <w:t>ak</w:t>
      </w:r>
      <w:r w:rsidRPr="00A07D26">
        <w:rPr>
          <w:rFonts w:asciiTheme="majorHAnsi" w:eastAsia="Calibri" w:hAnsiTheme="majorHAnsi" w:cstheme="majorHAnsi"/>
          <w:sz w:val="22"/>
          <w:lang w:val="sl-SI"/>
        </w:rPr>
        <w:t>ti</w:t>
      </w:r>
      <w:r w:rsidRPr="00A07D26">
        <w:rPr>
          <w:rFonts w:asciiTheme="majorHAnsi" w:hAnsiTheme="majorHAnsi" w:cstheme="majorHAnsi"/>
          <w:sz w:val="22"/>
          <w:lang w:val="sl-SI"/>
        </w:rPr>
        <w:t>vnos</w:t>
      </w:r>
      <w:r w:rsidRPr="00A07D26">
        <w:rPr>
          <w:rFonts w:asciiTheme="majorHAnsi" w:eastAsia="Calibri" w:hAnsiTheme="majorHAnsi" w:cstheme="majorHAnsi"/>
          <w:sz w:val="22"/>
          <w:lang w:val="sl-SI"/>
        </w:rPr>
        <w:t>ti</w:t>
      </w:r>
      <w:r w:rsidRPr="00A07D26">
        <w:rPr>
          <w:rFonts w:asciiTheme="majorHAnsi" w:hAnsiTheme="majorHAnsi" w:cstheme="majorHAnsi"/>
          <w:sz w:val="22"/>
          <w:lang w:val="sl-SI"/>
        </w:rPr>
        <w:t>h</w:t>
      </w:r>
      <w:r w:rsidRPr="00A07D26">
        <w:rPr>
          <w:rFonts w:asciiTheme="majorHAnsi" w:hAnsiTheme="majorHAnsi" w:cstheme="majorHAnsi"/>
          <w:sz w:val="22"/>
          <w:lang w:val="sl-SI"/>
        </w:rPr>
        <w:t xml:space="preserve"> bo ustrezno navedeno sofinanciranje projekta s strani ARIS. Rezulta</w:t>
      </w:r>
      <w:r w:rsidRPr="00A07D26">
        <w:rPr>
          <w:rFonts w:asciiTheme="majorHAnsi" w:eastAsia="Calibri" w:hAnsiTheme="majorHAnsi" w:cstheme="majorHAnsi"/>
          <w:sz w:val="22"/>
          <w:lang w:val="sl-SI"/>
        </w:rPr>
        <w:t xml:space="preserve">te </w:t>
      </w:r>
      <w:r w:rsidRPr="00A07D26">
        <w:rPr>
          <w:rFonts w:asciiTheme="majorHAnsi" w:hAnsiTheme="majorHAnsi" w:cstheme="majorHAnsi"/>
          <w:sz w:val="22"/>
          <w:lang w:val="sl-SI"/>
        </w:rPr>
        <w:t xml:space="preserve">raziskav bodo </w:t>
      </w:r>
      <w:proofErr w:type="spellStart"/>
      <w:r w:rsidRPr="00A07D26">
        <w:rPr>
          <w:rFonts w:asciiTheme="majorHAnsi" w:hAnsiTheme="majorHAnsi" w:cstheme="majorHAnsi"/>
          <w:sz w:val="22"/>
          <w:lang w:val="sl-SI"/>
        </w:rPr>
        <w:t>diseminirani</w:t>
      </w:r>
      <w:proofErr w:type="spellEnd"/>
      <w:r w:rsidRPr="00A07D26">
        <w:rPr>
          <w:rFonts w:asciiTheme="majorHAnsi" w:hAnsiTheme="majorHAnsi" w:cstheme="majorHAnsi"/>
          <w:sz w:val="22"/>
          <w:lang w:val="sl-SI"/>
        </w:rPr>
        <w:t xml:space="preserve"> prek ustreznih znanstvenih, strokovnih in javnih komunikacijskih kanalov, pri čemer bodo upoštevana načela odprte znanos</w:t>
      </w:r>
      <w:r w:rsidR="00425B9B" w:rsidRPr="00A07D26">
        <w:rPr>
          <w:rFonts w:asciiTheme="majorHAnsi" w:eastAsia="Calibri" w:hAnsiTheme="majorHAnsi" w:cstheme="majorHAnsi"/>
          <w:sz w:val="22"/>
          <w:lang w:val="sl-SI"/>
        </w:rPr>
        <w:t>ti</w:t>
      </w:r>
      <w:r w:rsidRPr="00A07D26">
        <w:rPr>
          <w:rFonts w:asciiTheme="majorHAnsi" w:hAnsiTheme="majorHAnsi" w:cstheme="majorHAnsi"/>
          <w:sz w:val="22"/>
          <w:lang w:val="sl-SI"/>
        </w:rPr>
        <w:t>, odprtega dostopa do znanstvenih publikacij ter odgovornega ravnanja z raziskovalnimi podatki, kadar bo to relevantno in skladno z veljavnimi predpisi. Vse ak</w:t>
      </w:r>
      <w:r w:rsidR="00425B9B" w:rsidRPr="00A07D26">
        <w:rPr>
          <w:rFonts w:asciiTheme="majorHAnsi" w:eastAsia="Calibri" w:hAnsiTheme="majorHAnsi" w:cstheme="majorHAnsi"/>
          <w:sz w:val="22"/>
          <w:lang w:val="sl-SI"/>
        </w:rPr>
        <w:t>tivnosti</w:t>
      </w:r>
      <w:r w:rsidRPr="00A07D26">
        <w:rPr>
          <w:rFonts w:asciiTheme="majorHAnsi" w:hAnsiTheme="majorHAnsi" w:cstheme="majorHAnsi"/>
          <w:sz w:val="22"/>
          <w:lang w:val="sl-SI"/>
        </w:rPr>
        <w:t xml:space="preserve"> bodo izvajane v skladu z e</w:t>
      </w:r>
      <w:r w:rsidR="00425B9B" w:rsidRPr="00A07D26">
        <w:rPr>
          <w:rFonts w:asciiTheme="majorHAnsi" w:eastAsia="Calibri" w:hAnsiTheme="majorHAnsi" w:cstheme="majorHAnsi"/>
          <w:sz w:val="22"/>
          <w:lang w:val="sl-SI"/>
        </w:rPr>
        <w:t>ti</w:t>
      </w:r>
      <w:r w:rsidRPr="00A07D26">
        <w:rPr>
          <w:rFonts w:asciiTheme="majorHAnsi" w:hAnsiTheme="majorHAnsi" w:cstheme="majorHAnsi"/>
          <w:sz w:val="22"/>
          <w:lang w:val="sl-SI"/>
        </w:rPr>
        <w:t xml:space="preserve">čnimi načeli raziskovalnega dela, načeli raziskovalne integritete ter odgovornega in transparentnega komuniciranja z znanstveno skupnostjo, deležniki in širšo javnostjo. </w:t>
      </w:r>
      <w:bookmarkStart w:id="0" w:name="_GoBack"/>
      <w:bookmarkEnd w:id="0"/>
    </w:p>
    <w:sectPr w:rsidR="007269E2" w:rsidRPr="00A07D26" w:rsidSect="00034616">
      <w:headerReference w:type="default" r:id="rId9"/>
      <w:pgSz w:w="11906" w:h="16838"/>
      <w:pgMar w:top="1134" w:right="1134" w:bottom="1077" w:left="124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296" w:rsidRDefault="00394296">
      <w:pPr>
        <w:spacing w:after="0" w:line="240" w:lineRule="auto"/>
        <w:rPr>
          <w:rFonts w:hint="eastAsia"/>
        </w:rPr>
      </w:pPr>
      <w:r>
        <w:separator/>
      </w:r>
    </w:p>
  </w:endnote>
  <w:endnote w:type="continuationSeparator" w:id="0">
    <w:p w:rsidR="00394296" w:rsidRDefault="0039429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296" w:rsidRDefault="00394296">
      <w:pPr>
        <w:spacing w:after="0" w:line="240" w:lineRule="auto"/>
        <w:rPr>
          <w:rFonts w:hint="eastAsia"/>
        </w:rPr>
      </w:pPr>
      <w:r>
        <w:separator/>
      </w:r>
    </w:p>
  </w:footnote>
  <w:footnote w:type="continuationSeparator" w:id="0">
    <w:p w:rsidR="00394296" w:rsidRDefault="0039429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E98" w:rsidRDefault="002445BF">
    <w:pPr>
      <w:pStyle w:val="Header"/>
      <w:jc w:val="right"/>
      <w:rPr>
        <w:rFonts w:hint="eastAsia"/>
      </w:rPr>
    </w:pPr>
    <w:r>
      <w:rPr>
        <w:color w:val="595959"/>
        <w:sz w:val="17"/>
      </w:rPr>
      <w:t>PLASTVINE</w:t>
    </w:r>
    <w:r w:rsidR="00991AB7">
      <w:rPr>
        <w:color w:val="595959"/>
        <w:sz w:val="17"/>
      </w:rPr>
      <w:t xml:space="preserve"> </w:t>
    </w:r>
    <w:r w:rsidR="00503465" w:rsidRPr="00503465">
      <w:rPr>
        <w:color w:val="595959"/>
        <w:sz w:val="17"/>
      </w:rPr>
      <w:t>J1-70041</w:t>
    </w:r>
    <w:r w:rsidR="00991AB7">
      <w:rPr>
        <w:color w:val="595959"/>
        <w:sz w:val="17"/>
      </w:rPr>
      <w:t xml:space="preserve">| </w:t>
    </w:r>
    <w:proofErr w:type="spellStart"/>
    <w:r w:rsidR="00991AB7">
      <w:rPr>
        <w:color w:val="595959"/>
        <w:sz w:val="17"/>
      </w:rPr>
      <w:t>Komunikacijski</w:t>
    </w:r>
    <w:proofErr w:type="spellEnd"/>
    <w:r w:rsidR="00991AB7">
      <w:rPr>
        <w:color w:val="595959"/>
        <w:sz w:val="17"/>
      </w:rPr>
      <w:t xml:space="preserve"> </w:t>
    </w:r>
    <w:proofErr w:type="spellStart"/>
    <w:r w:rsidR="00991AB7">
      <w:rPr>
        <w:color w:val="595959"/>
        <w:sz w:val="17"/>
      </w:rPr>
      <w:t>načrt</w:t>
    </w:r>
    <w:proofErr w:type="spellEnd"/>
    <w:r w:rsidR="003339B6">
      <w:rPr>
        <w:color w:val="595959"/>
        <w:sz w:val="17"/>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ABC4752"/>
    <w:multiLevelType w:val="hybridMultilevel"/>
    <w:tmpl w:val="8B1C26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CA76C50"/>
    <w:multiLevelType w:val="hybridMultilevel"/>
    <w:tmpl w:val="F1D2C4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78F57D9"/>
    <w:multiLevelType w:val="multilevel"/>
    <w:tmpl w:val="B772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37C9C"/>
    <w:multiLevelType w:val="hybridMultilevel"/>
    <w:tmpl w:val="5AF6FF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94"/>
    <w:rsid w:val="00034616"/>
    <w:rsid w:val="0006063C"/>
    <w:rsid w:val="00086B4C"/>
    <w:rsid w:val="001073A0"/>
    <w:rsid w:val="00132715"/>
    <w:rsid w:val="001461DC"/>
    <w:rsid w:val="0015074B"/>
    <w:rsid w:val="001C5FFA"/>
    <w:rsid w:val="001F1DED"/>
    <w:rsid w:val="002445BF"/>
    <w:rsid w:val="0029162C"/>
    <w:rsid w:val="0029639D"/>
    <w:rsid w:val="00306F80"/>
    <w:rsid w:val="00307ED1"/>
    <w:rsid w:val="0032373B"/>
    <w:rsid w:val="00326F90"/>
    <w:rsid w:val="003339B6"/>
    <w:rsid w:val="00394296"/>
    <w:rsid w:val="003E3874"/>
    <w:rsid w:val="003F2820"/>
    <w:rsid w:val="00425B9B"/>
    <w:rsid w:val="00453915"/>
    <w:rsid w:val="00461011"/>
    <w:rsid w:val="004844DB"/>
    <w:rsid w:val="00492800"/>
    <w:rsid w:val="004B0586"/>
    <w:rsid w:val="004B3455"/>
    <w:rsid w:val="004E6E98"/>
    <w:rsid w:val="004F000B"/>
    <w:rsid w:val="00503465"/>
    <w:rsid w:val="00524297"/>
    <w:rsid w:val="0055239E"/>
    <w:rsid w:val="006A302D"/>
    <w:rsid w:val="006E4A7D"/>
    <w:rsid w:val="007269E2"/>
    <w:rsid w:val="00727D90"/>
    <w:rsid w:val="00752ACD"/>
    <w:rsid w:val="007A2E3F"/>
    <w:rsid w:val="007B1049"/>
    <w:rsid w:val="007B2255"/>
    <w:rsid w:val="007D5DEC"/>
    <w:rsid w:val="008031DA"/>
    <w:rsid w:val="00841C0A"/>
    <w:rsid w:val="008435A4"/>
    <w:rsid w:val="008435C7"/>
    <w:rsid w:val="00853A57"/>
    <w:rsid w:val="00880EC8"/>
    <w:rsid w:val="008B5FB8"/>
    <w:rsid w:val="008E38B0"/>
    <w:rsid w:val="0090624C"/>
    <w:rsid w:val="00916D98"/>
    <w:rsid w:val="00947C87"/>
    <w:rsid w:val="00991AB7"/>
    <w:rsid w:val="009D3A86"/>
    <w:rsid w:val="009E02B5"/>
    <w:rsid w:val="009E20A6"/>
    <w:rsid w:val="009E42AE"/>
    <w:rsid w:val="009F1287"/>
    <w:rsid w:val="00A07D26"/>
    <w:rsid w:val="00A357F6"/>
    <w:rsid w:val="00A6423A"/>
    <w:rsid w:val="00A817C5"/>
    <w:rsid w:val="00AA1D8D"/>
    <w:rsid w:val="00AA2CF5"/>
    <w:rsid w:val="00AB20B6"/>
    <w:rsid w:val="00AC2076"/>
    <w:rsid w:val="00AF3007"/>
    <w:rsid w:val="00AF6B37"/>
    <w:rsid w:val="00B152F9"/>
    <w:rsid w:val="00B47730"/>
    <w:rsid w:val="00B77388"/>
    <w:rsid w:val="00BB72E4"/>
    <w:rsid w:val="00C40DCB"/>
    <w:rsid w:val="00C800B7"/>
    <w:rsid w:val="00CB0664"/>
    <w:rsid w:val="00CE6B9C"/>
    <w:rsid w:val="00CF10FF"/>
    <w:rsid w:val="00D171CB"/>
    <w:rsid w:val="00D861ED"/>
    <w:rsid w:val="00E3458B"/>
    <w:rsid w:val="00E524CC"/>
    <w:rsid w:val="00EE1365"/>
    <w:rsid w:val="00F01F48"/>
    <w:rsid w:val="00F03C6B"/>
    <w:rsid w:val="00F172CE"/>
    <w:rsid w:val="00F9255B"/>
    <w:rsid w:val="00FC693F"/>
    <w:rsid w:val="00FC7108"/>
    <w:rsid w:val="00FD6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3F7C59"/>
  <w14:defaultImageDpi w14:val="300"/>
  <w15:docId w15:val="{42F506FF-4932-47E6-8D27-02A3FC5E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20" w:line="264"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2"/>
      </w:numPr>
      <w:spacing w:after="8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524297"/>
    <w:pPr>
      <w:spacing w:before="100" w:beforeAutospacing="1" w:after="100" w:afterAutospacing="1" w:line="240" w:lineRule="auto"/>
    </w:pPr>
    <w:rPr>
      <w:rFonts w:ascii="Times New Roman" w:eastAsia="Times New Roman" w:hAnsi="Times New Roman" w:cs="Times New Roman"/>
      <w:sz w:val="24"/>
      <w:szCs w:val="24"/>
      <w:lang w:val="en-SI" w:eastAsia="en-SI"/>
    </w:rPr>
  </w:style>
  <w:style w:type="paragraph" w:customStyle="1" w:styleId="pdq2pgselectionanchorcontainer">
    <w:name w:val="pdq2pg_selectionanchorcontainer"/>
    <w:basedOn w:val="Normal"/>
    <w:rsid w:val="006E4A7D"/>
    <w:pPr>
      <w:spacing w:before="100" w:beforeAutospacing="1" w:after="100" w:afterAutospacing="1" w:line="240" w:lineRule="auto"/>
    </w:pPr>
    <w:rPr>
      <w:rFonts w:ascii="Times New Roman" w:eastAsia="Times New Roman" w:hAnsi="Times New Roman" w:cs="Times New Roman"/>
      <w:sz w:val="24"/>
      <w:szCs w:val="24"/>
      <w:lang w:val="en-SI" w:eastAsia="en-SI"/>
    </w:rPr>
  </w:style>
  <w:style w:type="paragraph" w:customStyle="1" w:styleId="Default">
    <w:name w:val="Default"/>
    <w:rsid w:val="00AF6B37"/>
    <w:pPr>
      <w:autoSpaceDE w:val="0"/>
      <w:autoSpaceDN w:val="0"/>
      <w:adjustRightInd w:val="0"/>
      <w:spacing w:after="0" w:line="240" w:lineRule="auto"/>
    </w:pPr>
    <w:rPr>
      <w:rFonts w:ascii="Arial" w:hAnsi="Arial" w:cs="Arial"/>
      <w:color w:val="000000"/>
      <w:sz w:val="24"/>
      <w:szCs w:val="24"/>
      <w:lang w:val="e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34902">
      <w:bodyDiv w:val="1"/>
      <w:marLeft w:val="0"/>
      <w:marRight w:val="0"/>
      <w:marTop w:val="0"/>
      <w:marBottom w:val="0"/>
      <w:divBdr>
        <w:top w:val="none" w:sz="0" w:space="0" w:color="auto"/>
        <w:left w:val="none" w:sz="0" w:space="0" w:color="auto"/>
        <w:bottom w:val="none" w:sz="0" w:space="0" w:color="auto"/>
        <w:right w:val="none" w:sz="0" w:space="0" w:color="auto"/>
      </w:divBdr>
    </w:div>
    <w:div w:id="923607944">
      <w:bodyDiv w:val="1"/>
      <w:marLeft w:val="0"/>
      <w:marRight w:val="0"/>
      <w:marTop w:val="0"/>
      <w:marBottom w:val="0"/>
      <w:divBdr>
        <w:top w:val="none" w:sz="0" w:space="0" w:color="auto"/>
        <w:left w:val="none" w:sz="0" w:space="0" w:color="auto"/>
        <w:bottom w:val="none" w:sz="0" w:space="0" w:color="auto"/>
        <w:right w:val="none" w:sz="0" w:space="0" w:color="auto"/>
      </w:divBdr>
    </w:div>
    <w:div w:id="1026103715">
      <w:bodyDiv w:val="1"/>
      <w:marLeft w:val="0"/>
      <w:marRight w:val="0"/>
      <w:marTop w:val="0"/>
      <w:marBottom w:val="0"/>
      <w:divBdr>
        <w:top w:val="none" w:sz="0" w:space="0" w:color="auto"/>
        <w:left w:val="none" w:sz="0" w:space="0" w:color="auto"/>
        <w:bottom w:val="none" w:sz="0" w:space="0" w:color="auto"/>
        <w:right w:val="none" w:sz="0" w:space="0" w:color="auto"/>
      </w:divBdr>
    </w:div>
    <w:div w:id="1288507366">
      <w:bodyDiv w:val="1"/>
      <w:marLeft w:val="0"/>
      <w:marRight w:val="0"/>
      <w:marTop w:val="0"/>
      <w:marBottom w:val="0"/>
      <w:divBdr>
        <w:top w:val="none" w:sz="0" w:space="0" w:color="auto"/>
        <w:left w:val="none" w:sz="0" w:space="0" w:color="auto"/>
        <w:bottom w:val="none" w:sz="0" w:space="0" w:color="auto"/>
        <w:right w:val="none" w:sz="0" w:space="0" w:color="auto"/>
      </w:divBdr>
    </w:div>
    <w:div w:id="1436484806">
      <w:bodyDiv w:val="1"/>
      <w:marLeft w:val="0"/>
      <w:marRight w:val="0"/>
      <w:marTop w:val="0"/>
      <w:marBottom w:val="0"/>
      <w:divBdr>
        <w:top w:val="none" w:sz="0" w:space="0" w:color="auto"/>
        <w:left w:val="none" w:sz="0" w:space="0" w:color="auto"/>
        <w:bottom w:val="none" w:sz="0" w:space="0" w:color="auto"/>
        <w:right w:val="none" w:sz="0" w:space="0" w:color="auto"/>
      </w:divBdr>
    </w:div>
    <w:div w:id="2106612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15291-20DE-47A1-927F-C166EBBC2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2864</Words>
  <Characters>16325</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Komunikacijski načrt projekta PABM-FLOOD</vt:lpstr>
      <vt:lpstr>1. Namen in cilji komuniciranja</vt:lpstr>
      <vt:lpstr>2. Ciljne skupine</vt:lpstr>
      <vt:lpstr>3. Ključna sporočila</vt:lpstr>
      <vt:lpstr>4. Komunikacijski kanali in orodja</vt:lpstr>
      <vt:lpstr>5. Časovni načrt komuniciranja</vt:lpstr>
      <vt:lpstr>6. Odgovornosti</vt:lpstr>
      <vt:lpstr>7. Kazalniki uspešnosti</vt:lpstr>
      <vt:lpstr>8. Skladnost z zahtevami ARIS</vt:lpstr>
    </vt:vector>
  </TitlesOfParts>
  <Manager/>
  <Company/>
  <LinksUpToDate>false</LinksUpToDate>
  <CharactersWithSpaces>19151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Komunikacijski načrt projekta PABM-FLOOD</dc:title>
  <dc:subject>ARIS Z6-70200</dc:subject>
  <dc:creator>Rok Novak</dc:creator>
  <cp:keywords>PABM-FLOOD, ARIS, komunikacijski načrt, participativno agentno modeliranje, poplave</cp:keywords>
  <dc:description>generated by python-docx</dc:description>
  <cp:lastModifiedBy>Janja Vidmar</cp:lastModifiedBy>
  <cp:revision>75</cp:revision>
  <dcterms:created xsi:type="dcterms:W3CDTF">2026-08-30T11:00:00Z</dcterms:created>
  <dcterms:modified xsi:type="dcterms:W3CDTF">2026-08-31T16:22:00Z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2b6455ff-d315-4605-9c87-a8f6f94b650d</vt:lpwstr>
  </property>
</Properties>
</file>